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9E484" w14:textId="77777777" w:rsidR="00D678E3" w:rsidRPr="003E3258" w:rsidRDefault="00D678E3" w:rsidP="00D678E3">
      <w:pPr>
        <w:pStyle w:val="NoSpacing"/>
        <w:jc w:val="center"/>
        <w:rPr>
          <w:rFonts w:ascii="Calibri Light" w:hAnsi="Calibri Light" w:cs="Calibri Light"/>
          <w:i/>
          <w:sz w:val="16"/>
          <w:szCs w:val="16"/>
        </w:rPr>
      </w:pPr>
    </w:p>
    <w:p w14:paraId="10106DC7" w14:textId="77777777" w:rsidR="00D678E3" w:rsidRDefault="00D678E3" w:rsidP="00D678E3">
      <w:pPr>
        <w:spacing w:after="160" w:line="259" w:lineRule="auto"/>
        <w:jc w:val="center"/>
        <w:rPr>
          <w:rFonts w:ascii="Calibri Light" w:eastAsia="Calibri" w:hAnsi="Calibri Light" w:cs="Calibri Light"/>
          <w:color w:val="000000" w:themeColor="text1"/>
        </w:rPr>
      </w:pPr>
      <w:r w:rsidRPr="003E3258">
        <w:rPr>
          <w:rFonts w:ascii="Calibri Light" w:hAnsi="Calibri Light" w:cs="Calibri Light"/>
          <w:noProof/>
          <w:color w:val="000000" w:themeColor="text1"/>
        </w:rPr>
        <w:drawing>
          <wp:anchor distT="0" distB="0" distL="114300" distR="114300" simplePos="0" relativeHeight="251659264" behindDoc="0" locked="0" layoutInCell="1" allowOverlap="1" wp14:anchorId="156712A2" wp14:editId="2E428873">
            <wp:simplePos x="0" y="0"/>
            <wp:positionH relativeFrom="column">
              <wp:posOffset>2162426</wp:posOffset>
            </wp:positionH>
            <wp:positionV relativeFrom="page">
              <wp:posOffset>585268</wp:posOffset>
            </wp:positionV>
            <wp:extent cx="2305050" cy="7556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NEW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5050" cy="755650"/>
                    </a:xfrm>
                    <a:prstGeom prst="rect">
                      <a:avLst/>
                    </a:prstGeom>
                  </pic:spPr>
                </pic:pic>
              </a:graphicData>
            </a:graphic>
            <wp14:sizeRelH relativeFrom="margin">
              <wp14:pctWidth>0</wp14:pctWidth>
            </wp14:sizeRelH>
            <wp14:sizeRelV relativeFrom="margin">
              <wp14:pctHeight>0</wp14:pctHeight>
            </wp14:sizeRelV>
          </wp:anchor>
        </w:drawing>
      </w:r>
    </w:p>
    <w:p w14:paraId="61502C41" w14:textId="77777777" w:rsidR="00D678E3" w:rsidRPr="00DE4F96" w:rsidRDefault="00D678E3" w:rsidP="00D678E3">
      <w:pPr>
        <w:jc w:val="center"/>
        <w:rPr>
          <w:rFonts w:ascii="Calibri Light" w:eastAsia="Calibri" w:hAnsi="Calibri Light" w:cs="Calibri Light"/>
          <w:color w:val="000000" w:themeColor="text1"/>
          <w:sz w:val="28"/>
          <w:szCs w:val="28"/>
        </w:rPr>
      </w:pPr>
    </w:p>
    <w:p w14:paraId="5BBEA5F5" w14:textId="77777777" w:rsidR="00D678E3" w:rsidRDefault="00D678E3" w:rsidP="00D678E3">
      <w:pPr>
        <w:spacing w:after="0" w:line="240" w:lineRule="auto"/>
        <w:jc w:val="center"/>
        <w:rPr>
          <w:rFonts w:ascii="Calibri Light" w:eastAsia="Calibri" w:hAnsi="Calibri Light" w:cs="Calibri Light"/>
          <w:color w:val="000000" w:themeColor="text1"/>
          <w:sz w:val="28"/>
          <w:szCs w:val="28"/>
        </w:rPr>
      </w:pPr>
    </w:p>
    <w:p w14:paraId="3BF19ADF" w14:textId="77777777" w:rsidR="00D678E3" w:rsidRPr="00DE4F96" w:rsidRDefault="00DD463D" w:rsidP="00D678E3">
      <w:pPr>
        <w:spacing w:after="0" w:line="240" w:lineRule="auto"/>
        <w:jc w:val="center"/>
        <w:rPr>
          <w:rFonts w:ascii="Calibri Light" w:hAnsi="Calibri Light" w:cs="Calibri Light"/>
          <w:b/>
          <w:color w:val="000000" w:themeColor="text1"/>
          <w:sz w:val="28"/>
          <w:szCs w:val="28"/>
        </w:rPr>
      </w:pPr>
      <w:r>
        <w:rPr>
          <w:rFonts w:ascii="Calibri Light" w:eastAsia="Calibri" w:hAnsi="Calibri Light" w:cs="Calibri Light"/>
          <w:color w:val="000000" w:themeColor="text1"/>
          <w:sz w:val="28"/>
          <w:szCs w:val="28"/>
        </w:rPr>
        <w:t xml:space="preserve">Accessibility </w:t>
      </w:r>
      <w:r w:rsidR="00D678E3" w:rsidRPr="00DE4F96">
        <w:rPr>
          <w:rFonts w:ascii="Calibri Light" w:eastAsia="Calibri" w:hAnsi="Calibri Light" w:cs="Calibri Light"/>
          <w:color w:val="000000" w:themeColor="text1"/>
          <w:sz w:val="28"/>
          <w:szCs w:val="28"/>
        </w:rPr>
        <w:t>Resource Center</w:t>
      </w:r>
    </w:p>
    <w:p w14:paraId="3ECF21F2" w14:textId="77777777" w:rsidR="009D109A" w:rsidRPr="00525D1A" w:rsidRDefault="00D678E3" w:rsidP="00D678E3">
      <w:pPr>
        <w:pStyle w:val="NoSpacing"/>
        <w:jc w:val="center"/>
        <w:rPr>
          <w:b/>
          <w:bCs/>
          <w:sz w:val="36"/>
          <w:szCs w:val="36"/>
        </w:rPr>
      </w:pPr>
      <w:r w:rsidRPr="00DE4F96">
        <w:rPr>
          <w:rFonts w:ascii="Calibri Light" w:eastAsia="Calibri" w:hAnsi="Calibri Light" w:cs="Calibri Light"/>
          <w:i/>
          <w:color w:val="000000" w:themeColor="text1"/>
          <w:sz w:val="28"/>
          <w:szCs w:val="28"/>
        </w:rPr>
        <w:t>~Ensuring Access, Supporting Success</w:t>
      </w:r>
    </w:p>
    <w:p w14:paraId="2B561EF3" w14:textId="77777777" w:rsidR="00D678E3" w:rsidRDefault="00D678E3" w:rsidP="00525D1A">
      <w:pPr>
        <w:pStyle w:val="NoSpacing"/>
        <w:jc w:val="center"/>
        <w:rPr>
          <w:b/>
          <w:bCs/>
          <w:i/>
          <w:sz w:val="36"/>
          <w:szCs w:val="36"/>
          <w:u w:val="single"/>
        </w:rPr>
      </w:pPr>
    </w:p>
    <w:p w14:paraId="21EE288C" w14:textId="77777777" w:rsidR="00525D1A" w:rsidRPr="006D5EC7" w:rsidRDefault="00525D1A" w:rsidP="00525D1A">
      <w:pPr>
        <w:pStyle w:val="NoSpacing"/>
        <w:jc w:val="center"/>
        <w:rPr>
          <w:b/>
          <w:bCs/>
          <w:i/>
          <w:sz w:val="36"/>
          <w:szCs w:val="36"/>
          <w:u w:val="single"/>
        </w:rPr>
      </w:pPr>
      <w:r w:rsidRPr="006D5EC7">
        <w:rPr>
          <w:b/>
          <w:bCs/>
          <w:i/>
          <w:sz w:val="36"/>
          <w:szCs w:val="36"/>
          <w:u w:val="single"/>
        </w:rPr>
        <w:t>Thiel College</w:t>
      </w:r>
    </w:p>
    <w:p w14:paraId="48963549" w14:textId="77777777" w:rsidR="00525D1A" w:rsidRPr="006D5EC7" w:rsidRDefault="00525D1A" w:rsidP="00525D1A">
      <w:pPr>
        <w:pStyle w:val="NoSpacing"/>
        <w:jc w:val="center"/>
        <w:rPr>
          <w:b/>
          <w:bCs/>
          <w:i/>
          <w:sz w:val="26"/>
          <w:szCs w:val="26"/>
          <w:u w:val="single"/>
        </w:rPr>
      </w:pPr>
      <w:r w:rsidRPr="006D5EC7">
        <w:rPr>
          <w:b/>
          <w:bCs/>
          <w:i/>
          <w:sz w:val="36"/>
          <w:szCs w:val="36"/>
          <w:u w:val="single"/>
        </w:rPr>
        <w:t xml:space="preserve">Service and </w:t>
      </w:r>
      <w:r w:rsidR="003A7241">
        <w:rPr>
          <w:b/>
          <w:bCs/>
          <w:i/>
          <w:sz w:val="36"/>
          <w:szCs w:val="36"/>
          <w:u w:val="single"/>
        </w:rPr>
        <w:t>Emotional Support Animal</w:t>
      </w:r>
      <w:r w:rsidRPr="006D5EC7">
        <w:rPr>
          <w:b/>
          <w:bCs/>
          <w:i/>
          <w:sz w:val="36"/>
          <w:szCs w:val="36"/>
          <w:u w:val="single"/>
        </w:rPr>
        <w:t xml:space="preserve"> Policy</w:t>
      </w:r>
    </w:p>
    <w:p w14:paraId="458714B9" w14:textId="77777777" w:rsidR="00525D1A" w:rsidRPr="0063347B" w:rsidRDefault="00525D1A" w:rsidP="005E1F59">
      <w:pPr>
        <w:pStyle w:val="NoSpacing"/>
        <w:rPr>
          <w:b/>
          <w:bCs/>
        </w:rPr>
      </w:pPr>
    </w:p>
    <w:p w14:paraId="6A32E9ED" w14:textId="77777777" w:rsidR="005E1F59" w:rsidRPr="0063347B" w:rsidRDefault="005E1F59" w:rsidP="005E1F59">
      <w:pPr>
        <w:pStyle w:val="NoSpacing"/>
        <w:rPr>
          <w:b/>
          <w:bCs/>
        </w:rPr>
      </w:pPr>
      <w:r w:rsidRPr="0063347B">
        <w:rPr>
          <w:b/>
          <w:bCs/>
        </w:rPr>
        <w:t>Policy Statement</w:t>
      </w:r>
    </w:p>
    <w:p w14:paraId="3E451871" w14:textId="490133C0" w:rsidR="005E1F59" w:rsidRPr="0063347B" w:rsidRDefault="005E1F59" w:rsidP="005E1F59">
      <w:pPr>
        <w:pStyle w:val="NoSpacing"/>
        <w:rPr>
          <w:color w:val="C00000"/>
        </w:rPr>
      </w:pPr>
      <w:r w:rsidRPr="0063347B">
        <w:br/>
        <w:t xml:space="preserve">Thiel College is committed to providing those members of the Thiel College community </w:t>
      </w:r>
      <w:proofErr w:type="gramStart"/>
      <w:r w:rsidRPr="0063347B">
        <w:t>with disabilities</w:t>
      </w:r>
      <w:proofErr w:type="gramEnd"/>
      <w:r w:rsidRPr="0063347B">
        <w:t xml:space="preserve"> equal access to programs, services, and physical facilities. It is acknowledged that some members of the Thiel College community with disabilities may require the use of service or </w:t>
      </w:r>
      <w:r w:rsidR="003A7241">
        <w:t xml:space="preserve">emotional support </w:t>
      </w:r>
      <w:r w:rsidRPr="0063347B">
        <w:t>animals</w:t>
      </w:r>
      <w:r w:rsidR="003A7241">
        <w:t xml:space="preserve"> (ESAs)</w:t>
      </w:r>
      <w:r w:rsidRPr="0063347B">
        <w:t xml:space="preserve"> while at Thiel</w:t>
      </w:r>
      <w:r w:rsidR="003A7241">
        <w:t xml:space="preserve"> College</w:t>
      </w:r>
      <w:r w:rsidRPr="0063347B">
        <w:t xml:space="preserve">. Set forth below are guidelines concerning the appropriate use of and protocols associated with Service Animals and </w:t>
      </w:r>
      <w:r w:rsidR="003A7241">
        <w:t>ESAs</w:t>
      </w:r>
      <w:r w:rsidRPr="0063347B">
        <w:t xml:space="preserve">. Thiel College reserves the right to amend these guidelines as needed, with or without prior notice. Members of the Thiel College community who are students and require the use of a service </w:t>
      </w:r>
      <w:r w:rsidR="003A7241">
        <w:t>or ESA</w:t>
      </w:r>
      <w:r w:rsidRPr="0063347B">
        <w:t xml:space="preserve"> should contact the </w:t>
      </w:r>
      <w:r w:rsidR="00DD463D">
        <w:t>Accessibility</w:t>
      </w:r>
      <w:r w:rsidR="001937AD" w:rsidRPr="0063347B">
        <w:t xml:space="preserve"> Resource Center</w:t>
      </w:r>
      <w:r w:rsidR="007C7B09" w:rsidRPr="0063347B">
        <w:t xml:space="preserve"> </w:t>
      </w:r>
      <w:r w:rsidRPr="0063347B">
        <w:t>at 724-589-2</w:t>
      </w:r>
      <w:r w:rsidR="00DD463D">
        <w:t>371</w:t>
      </w:r>
      <w:r w:rsidRPr="0063347B">
        <w:t xml:space="preserve">. </w:t>
      </w:r>
      <w:r w:rsidR="00412402" w:rsidRPr="0063347B">
        <w:t>Members of the Thiel Community</w:t>
      </w:r>
      <w:r w:rsidRPr="0063347B">
        <w:t xml:space="preserve"> who are faculty and staff and require the use of a service or </w:t>
      </w:r>
      <w:r w:rsidR="001B7A82">
        <w:t xml:space="preserve">an emotional support </w:t>
      </w:r>
      <w:r w:rsidR="00412402" w:rsidRPr="0063347B">
        <w:t>animal s</w:t>
      </w:r>
      <w:r w:rsidR="008B1F56" w:rsidRPr="0063347B">
        <w:t xml:space="preserve">hould contact </w:t>
      </w:r>
      <w:r w:rsidR="00412402" w:rsidRPr="0063347B">
        <w:t>Human Resources at 724-589-2858.</w:t>
      </w:r>
      <w:r w:rsidR="00791171" w:rsidRPr="0063347B">
        <w:t xml:space="preserve"> Thiel Co</w:t>
      </w:r>
      <w:r w:rsidR="00F643FE">
        <w:t>llege will determine, on a case-by-</w:t>
      </w:r>
      <w:r w:rsidR="00791171" w:rsidRPr="0063347B">
        <w:t xml:space="preserve">case </w:t>
      </w:r>
      <w:r w:rsidR="00D34CAA" w:rsidRPr="0063347B">
        <w:t>basis,</w:t>
      </w:r>
      <w:r w:rsidR="00791171" w:rsidRPr="0063347B">
        <w:t xml:space="preserve"> and in accordance with applicable laws and regulations</w:t>
      </w:r>
      <w:r w:rsidR="009E1031">
        <w:t>,</w:t>
      </w:r>
      <w:r w:rsidR="00791171" w:rsidRPr="0063347B">
        <w:t xml:space="preserve"> whether such an animal is </w:t>
      </w:r>
      <w:proofErr w:type="gramStart"/>
      <w:r w:rsidR="00791171" w:rsidRPr="0063347B">
        <w:t>a reasonable</w:t>
      </w:r>
      <w:proofErr w:type="gramEnd"/>
      <w:r w:rsidR="00791171" w:rsidRPr="0063347B">
        <w:t xml:space="preserve"> accommodation on campus. Where it is not readily apparent that an animal is a service animal as defined by the ADA, or an </w:t>
      </w:r>
      <w:r w:rsidR="003A7241">
        <w:t>ESA</w:t>
      </w:r>
      <w:r w:rsidR="00791171" w:rsidRPr="0063347B">
        <w:t xml:space="preserve"> under the Fair Housing </w:t>
      </w:r>
      <w:r w:rsidR="003A7241">
        <w:t xml:space="preserve">Amendments </w:t>
      </w:r>
      <w:r w:rsidR="00791171" w:rsidRPr="0063347B">
        <w:t xml:space="preserve">Act, Thiel College may require sufficient information and </w:t>
      </w:r>
      <w:r w:rsidR="00A26557" w:rsidRPr="0063347B">
        <w:t xml:space="preserve">documentation to determine whether the animal qualifies as a service or </w:t>
      </w:r>
      <w:r w:rsidR="00683372">
        <w:t>an ESA</w:t>
      </w:r>
      <w:r w:rsidR="00A26557" w:rsidRPr="0063347B">
        <w:t xml:space="preserve"> animal under the applicable law. </w:t>
      </w:r>
    </w:p>
    <w:p w14:paraId="7BC77DBD" w14:textId="77777777" w:rsidR="005E1F59" w:rsidRPr="0063347B" w:rsidRDefault="005E1F59" w:rsidP="005E1F59">
      <w:pPr>
        <w:pStyle w:val="NoSpacing"/>
      </w:pPr>
    </w:p>
    <w:p w14:paraId="2F2FC1EF" w14:textId="77777777" w:rsidR="005E1F59" w:rsidRPr="0063347B" w:rsidRDefault="005E1F59" w:rsidP="00C01F0D">
      <w:pPr>
        <w:pStyle w:val="NoSpacing"/>
        <w:numPr>
          <w:ilvl w:val="0"/>
          <w:numId w:val="12"/>
        </w:numPr>
      </w:pPr>
      <w:r w:rsidRPr="0063347B">
        <w:rPr>
          <w:b/>
          <w:bCs/>
        </w:rPr>
        <w:t>Definitions</w:t>
      </w:r>
      <w:r w:rsidRPr="0063347B">
        <w:t xml:space="preserve"> </w:t>
      </w:r>
    </w:p>
    <w:p w14:paraId="562FB47B" w14:textId="77777777" w:rsidR="005E1F59" w:rsidRPr="0063347B" w:rsidRDefault="005E1F59" w:rsidP="005E1F59">
      <w:pPr>
        <w:pStyle w:val="NoSpacing"/>
      </w:pPr>
    </w:p>
    <w:p w14:paraId="7F2BB789" w14:textId="77777777" w:rsidR="005E1F59" w:rsidRPr="0063347B" w:rsidRDefault="005E1F59" w:rsidP="00C01F0D">
      <w:pPr>
        <w:pStyle w:val="NoSpacing"/>
        <w:numPr>
          <w:ilvl w:val="0"/>
          <w:numId w:val="13"/>
        </w:numPr>
      </w:pPr>
      <w:r w:rsidRPr="0063347B">
        <w:rPr>
          <w:b/>
          <w:bCs/>
        </w:rPr>
        <w:t xml:space="preserve">Service Animal: </w:t>
      </w:r>
      <w:r w:rsidRPr="0063347B">
        <w:t xml:space="preserve">A </w:t>
      </w:r>
      <w:r w:rsidR="003A7241">
        <w:t>dog</w:t>
      </w:r>
      <w:r w:rsidR="00870834" w:rsidRPr="0063347B">
        <w:t xml:space="preserve"> </w:t>
      </w:r>
      <w:r w:rsidRPr="0063347B">
        <w:t xml:space="preserve">that a member of the Thiel College community with a disability requires for use on campus that is individually trained to do work or perform tasks for the benefit of that individual, due to </w:t>
      </w:r>
      <w:r w:rsidR="003A7241">
        <w:t>their</w:t>
      </w:r>
      <w:r w:rsidRPr="0063347B">
        <w:t xml:space="preserve"> disability.</w:t>
      </w:r>
    </w:p>
    <w:p w14:paraId="4B2CEF57" w14:textId="77777777" w:rsidR="00C01F0D" w:rsidRPr="0063347B" w:rsidRDefault="00C01F0D" w:rsidP="005E1F59">
      <w:pPr>
        <w:pStyle w:val="NoSpacing"/>
      </w:pPr>
    </w:p>
    <w:p w14:paraId="15E6BE17" w14:textId="77777777" w:rsidR="005E1F59" w:rsidRPr="0063347B" w:rsidRDefault="005E1F59" w:rsidP="00C01F0D">
      <w:pPr>
        <w:pStyle w:val="NoSpacing"/>
        <w:numPr>
          <w:ilvl w:val="0"/>
          <w:numId w:val="10"/>
        </w:numPr>
      </w:pPr>
      <w:r w:rsidRPr="0063347B">
        <w:t xml:space="preserve">The work or tasks performed by a </w:t>
      </w:r>
      <w:r w:rsidR="000547A0" w:rsidRPr="0063347B">
        <w:t xml:space="preserve">trained </w:t>
      </w:r>
      <w:r w:rsidRPr="0063347B">
        <w:t xml:space="preserve">service animal must be </w:t>
      </w:r>
      <w:r w:rsidR="003A7241">
        <w:t>required for</w:t>
      </w:r>
      <w:r w:rsidRPr="0063347B">
        <w:t xml:space="preserve"> the individual's disability. </w:t>
      </w:r>
      <w:r w:rsidR="003A7241">
        <w:t xml:space="preserve">The </w:t>
      </w:r>
      <w:r w:rsidR="00040FF5">
        <w:t>e</w:t>
      </w:r>
      <w:r w:rsidRPr="0063347B">
        <w:t>xamples of work or tasks include, but are not limited to, assisting individuals who are blind or have low vision with navigation and other tasks, alerting individuals who are deaf or hard of hearing to the presence of people or sounds, pulling a wheelchair, or assisting an individual during a seizure.</w:t>
      </w:r>
    </w:p>
    <w:p w14:paraId="501737E5" w14:textId="77777777" w:rsidR="005E1F59" w:rsidRPr="0063347B" w:rsidRDefault="005E1F59" w:rsidP="005E1F59">
      <w:pPr>
        <w:pStyle w:val="NoSpacing"/>
      </w:pPr>
    </w:p>
    <w:p w14:paraId="25C8273B" w14:textId="77777777" w:rsidR="005E1F59" w:rsidRPr="0063347B" w:rsidRDefault="00F643FE" w:rsidP="00C01F0D">
      <w:pPr>
        <w:pStyle w:val="NoSpacing"/>
        <w:numPr>
          <w:ilvl w:val="0"/>
          <w:numId w:val="10"/>
        </w:numPr>
      </w:pPr>
      <w:r>
        <w:t>The crime-</w:t>
      </w:r>
      <w:r w:rsidR="005E1F59" w:rsidRPr="0063347B">
        <w:t>deterrent effects of an animal's presence and the provision of emotional support, well-being, comfort, or companionship do not constitute work or tasks for the purposes of this definition.</w:t>
      </w:r>
    </w:p>
    <w:p w14:paraId="0A95D083" w14:textId="77777777" w:rsidR="005E1F59" w:rsidRPr="0063347B" w:rsidRDefault="005E1F59" w:rsidP="005E1F59">
      <w:pPr>
        <w:pStyle w:val="NoSpacing"/>
      </w:pPr>
    </w:p>
    <w:p w14:paraId="306CEF68" w14:textId="439CD0A4" w:rsidR="005E1F59" w:rsidRPr="0063347B" w:rsidRDefault="003A7241" w:rsidP="00C01F0D">
      <w:pPr>
        <w:pStyle w:val="NoSpacing"/>
        <w:numPr>
          <w:ilvl w:val="0"/>
          <w:numId w:val="13"/>
        </w:numPr>
      </w:pPr>
      <w:r>
        <w:rPr>
          <w:b/>
          <w:bCs/>
        </w:rPr>
        <w:t>Emotional Support</w:t>
      </w:r>
      <w:r w:rsidR="005E1F59" w:rsidRPr="0063347B">
        <w:rPr>
          <w:b/>
          <w:bCs/>
        </w:rPr>
        <w:t xml:space="preserve"> Animal</w:t>
      </w:r>
      <w:r>
        <w:rPr>
          <w:b/>
          <w:bCs/>
        </w:rPr>
        <w:t xml:space="preserve"> (ESA)</w:t>
      </w:r>
      <w:r w:rsidR="005E1F59" w:rsidRPr="0063347B">
        <w:rPr>
          <w:b/>
          <w:bCs/>
        </w:rPr>
        <w:t>:</w:t>
      </w:r>
      <w:r w:rsidR="008B1F56" w:rsidRPr="0063347B">
        <w:t xml:space="preserve"> </w:t>
      </w:r>
      <w:r w:rsidR="00CF2ED8">
        <w:t xml:space="preserve">An animal that </w:t>
      </w:r>
      <w:r w:rsidR="005E4161">
        <w:t>can be integrated and function in a residential dorm setti</w:t>
      </w:r>
      <w:r w:rsidR="00925D65">
        <w:t>ng</w:t>
      </w:r>
      <w:r w:rsidR="009A6A2F">
        <w:t xml:space="preserve">, </w:t>
      </w:r>
      <w:r w:rsidR="00304801">
        <w:t>manages</w:t>
      </w:r>
      <w:r w:rsidR="009A6A2F">
        <w:t xml:space="preserve"> in a cage,</w:t>
      </w:r>
      <w:r w:rsidR="00304801">
        <w:t xml:space="preserve"> </w:t>
      </w:r>
      <w:r w:rsidR="002244F9">
        <w:t xml:space="preserve">housebroken, </w:t>
      </w:r>
      <w:r w:rsidR="009A6A2F">
        <w:t xml:space="preserve">demonstrates </w:t>
      </w:r>
      <w:r w:rsidR="000662C1">
        <w:t xml:space="preserve">expected and appropriate behavioral standards, </w:t>
      </w:r>
      <w:r w:rsidR="00A2355F">
        <w:t xml:space="preserve">and </w:t>
      </w:r>
      <w:r w:rsidR="00B7312C">
        <w:t>provides therapeutic emotional support for students with significant mental health difficulties</w:t>
      </w:r>
      <w:r w:rsidR="00AA0D4A">
        <w:t>. The student provides</w:t>
      </w:r>
      <w:r w:rsidR="00304801">
        <w:t xml:space="preserve"> </w:t>
      </w:r>
      <w:r w:rsidR="00B7312C">
        <w:t xml:space="preserve">appropriate, credible documentation that they have a need for the presence of the animal in the residence hall/campus housing </w:t>
      </w:r>
      <w:proofErr w:type="gramStart"/>
      <w:r w:rsidR="00B7312C">
        <w:t>in order to</w:t>
      </w:r>
      <w:proofErr w:type="gramEnd"/>
      <w:r w:rsidR="00B7312C">
        <w:t xml:space="preserve"> have full benefit or enjoyment of their residency.  ESAs are not pets.  </w:t>
      </w:r>
      <w:proofErr w:type="gramStart"/>
      <w:r w:rsidR="00830D96">
        <w:t>ESA’s</w:t>
      </w:r>
      <w:proofErr w:type="gramEnd"/>
      <w:r w:rsidR="00830D96">
        <w:t xml:space="preserve"> are classified as animals commonly kept in households.  Reptiles, barnyard animals, monkeys, and other /non-domesticated animals are not considered common household animals.</w:t>
      </w:r>
    </w:p>
    <w:p w14:paraId="5E293D00" w14:textId="77777777" w:rsidR="00DD463D" w:rsidRDefault="00DD463D" w:rsidP="005E1F59">
      <w:pPr>
        <w:pStyle w:val="NoSpacing"/>
      </w:pPr>
    </w:p>
    <w:p w14:paraId="6F160921" w14:textId="77777777" w:rsidR="005E1F59" w:rsidRPr="00DD463D" w:rsidRDefault="005E1F59" w:rsidP="00DD463D"/>
    <w:p w14:paraId="3B6938EA" w14:textId="77777777" w:rsidR="00C01F0D" w:rsidRPr="0063347B" w:rsidRDefault="005E1F59" w:rsidP="00C01F0D">
      <w:pPr>
        <w:pStyle w:val="NoSpacing"/>
        <w:numPr>
          <w:ilvl w:val="0"/>
          <w:numId w:val="13"/>
        </w:numPr>
      </w:pPr>
      <w:r w:rsidRPr="0063347B">
        <w:rPr>
          <w:b/>
          <w:bCs/>
        </w:rPr>
        <w:t xml:space="preserve">Pet: </w:t>
      </w:r>
      <w:r w:rsidRPr="0063347B">
        <w:t xml:space="preserve">A pet is an animal kept for ordinary use and companionship. A pet is not considered a service or </w:t>
      </w:r>
      <w:r w:rsidR="006A5636">
        <w:t>an ESA</w:t>
      </w:r>
      <w:r w:rsidRPr="0063347B">
        <w:t>. Pets are not pe</w:t>
      </w:r>
      <w:r w:rsidR="00C01F0D" w:rsidRPr="0063347B">
        <w:t>rmitted in the facilities of Thiel College</w:t>
      </w:r>
      <w:r w:rsidR="00750063">
        <w:t>. A</w:t>
      </w:r>
      <w:r w:rsidR="00C01F0D" w:rsidRPr="0063347B">
        <w:t>ny pets on the grounds of Thiel College</w:t>
      </w:r>
      <w:r w:rsidRPr="0063347B">
        <w:t xml:space="preserve"> must be under appropriate restraint (leash, cage, etc.) and must be </w:t>
      </w:r>
      <w:proofErr w:type="gramStart"/>
      <w:r w:rsidRPr="0063347B">
        <w:t>in close proximit</w:t>
      </w:r>
      <w:r w:rsidR="00C01F0D" w:rsidRPr="0063347B">
        <w:t>y to</w:t>
      </w:r>
      <w:proofErr w:type="gramEnd"/>
      <w:r w:rsidR="00C01F0D" w:rsidRPr="0063347B">
        <w:t xml:space="preserve"> the owner at all times. Thiel College</w:t>
      </w:r>
      <w:r w:rsidRPr="0063347B">
        <w:t xml:space="preserve"> may, in its sole discretion, require the removal of pets on its grounds for </w:t>
      </w:r>
      <w:r w:rsidR="00670E04">
        <w:t>any reason</w:t>
      </w:r>
      <w:r w:rsidRPr="0063347B">
        <w:t xml:space="preserve"> including</w:t>
      </w:r>
      <w:r w:rsidR="00670E04">
        <w:t>,</w:t>
      </w:r>
      <w:r w:rsidRPr="0063347B">
        <w:t xml:space="preserve"> but not limited to, failure to be appropriately restrained</w:t>
      </w:r>
      <w:r w:rsidR="00C01F0D" w:rsidRPr="0063347B">
        <w:t>.</w:t>
      </w:r>
    </w:p>
    <w:p w14:paraId="4EB941A6" w14:textId="77777777" w:rsidR="00C01F0D" w:rsidRPr="0063347B" w:rsidRDefault="00C01F0D" w:rsidP="00C01F0D">
      <w:pPr>
        <w:pStyle w:val="NoSpacing"/>
      </w:pPr>
    </w:p>
    <w:p w14:paraId="34185293" w14:textId="77777777" w:rsidR="00412402" w:rsidRPr="0063347B" w:rsidRDefault="005E1F59" w:rsidP="005E1F59">
      <w:pPr>
        <w:pStyle w:val="NoSpacing"/>
        <w:numPr>
          <w:ilvl w:val="0"/>
          <w:numId w:val="13"/>
        </w:numPr>
      </w:pPr>
      <w:r w:rsidRPr="0063347B">
        <w:rPr>
          <w:b/>
          <w:bCs/>
        </w:rPr>
        <w:t xml:space="preserve">Owner: </w:t>
      </w:r>
      <w:r w:rsidRPr="0063347B">
        <w:t>Th</w:t>
      </w:r>
      <w:r w:rsidR="00C01F0D" w:rsidRPr="0063347B">
        <w:t xml:space="preserve">e owner is </w:t>
      </w:r>
      <w:proofErr w:type="gramStart"/>
      <w:r w:rsidR="00C01F0D" w:rsidRPr="0063347B">
        <w:t>the</w:t>
      </w:r>
      <w:proofErr w:type="gramEnd"/>
      <w:r w:rsidR="00C01F0D" w:rsidRPr="0063347B">
        <w:t xml:space="preserve"> member of the Thiel College</w:t>
      </w:r>
      <w:r w:rsidRPr="0063347B">
        <w:t xml:space="preserve"> community with a disability who has received approval </w:t>
      </w:r>
      <w:r w:rsidR="009214E7" w:rsidRPr="0063347B">
        <w:t xml:space="preserve">from the </w:t>
      </w:r>
      <w:r w:rsidR="00813D91">
        <w:t xml:space="preserve">Accessibility </w:t>
      </w:r>
      <w:r w:rsidR="009214E7" w:rsidRPr="0063347B">
        <w:t>Resource Center</w:t>
      </w:r>
      <w:r w:rsidR="006A5636">
        <w:t xml:space="preserve"> and the Accommodated Housing Committee</w:t>
      </w:r>
      <w:r w:rsidR="009214E7" w:rsidRPr="0063347B">
        <w:t xml:space="preserve"> </w:t>
      </w:r>
      <w:r w:rsidRPr="0063347B">
        <w:t xml:space="preserve">for use of a service or </w:t>
      </w:r>
      <w:r w:rsidR="006A5636">
        <w:t>an ESA</w:t>
      </w:r>
      <w:r w:rsidRPr="0063347B">
        <w:t xml:space="preserve"> as a</w:t>
      </w:r>
      <w:r w:rsidR="006A5636">
        <w:t xml:space="preserve"> housing</w:t>
      </w:r>
      <w:r w:rsidR="009214E7" w:rsidRPr="0063347B">
        <w:t xml:space="preserve"> accommodation.</w:t>
      </w:r>
    </w:p>
    <w:p w14:paraId="2424A001" w14:textId="77777777" w:rsidR="00412402" w:rsidRPr="0063347B" w:rsidRDefault="00412402" w:rsidP="005E1F59">
      <w:pPr>
        <w:pStyle w:val="NoSpacing"/>
        <w:rPr>
          <w:b/>
          <w:bCs/>
        </w:rPr>
      </w:pPr>
    </w:p>
    <w:p w14:paraId="2C1B0E98" w14:textId="77777777" w:rsidR="005E1F59" w:rsidRPr="0063347B" w:rsidRDefault="005E1F59" w:rsidP="00C01F0D">
      <w:pPr>
        <w:pStyle w:val="NoSpacing"/>
        <w:numPr>
          <w:ilvl w:val="0"/>
          <w:numId w:val="12"/>
        </w:numPr>
      </w:pPr>
      <w:r w:rsidRPr="0063347B">
        <w:rPr>
          <w:b/>
          <w:bCs/>
        </w:rPr>
        <w:t xml:space="preserve">Requesting the use of a service or </w:t>
      </w:r>
      <w:r w:rsidR="0013619B">
        <w:rPr>
          <w:b/>
          <w:bCs/>
        </w:rPr>
        <w:t xml:space="preserve">emotional support </w:t>
      </w:r>
      <w:r w:rsidRPr="0063347B">
        <w:rPr>
          <w:b/>
          <w:bCs/>
        </w:rPr>
        <w:t xml:space="preserve">animal as </w:t>
      </w:r>
      <w:proofErr w:type="gramStart"/>
      <w:r w:rsidRPr="0063347B">
        <w:rPr>
          <w:b/>
          <w:bCs/>
        </w:rPr>
        <w:t>an accommodation</w:t>
      </w:r>
      <w:proofErr w:type="gramEnd"/>
      <w:r w:rsidRPr="0063347B">
        <w:rPr>
          <w:b/>
          <w:bCs/>
        </w:rPr>
        <w:t xml:space="preserve"> due to a disability:</w:t>
      </w:r>
    </w:p>
    <w:p w14:paraId="250BBAF5" w14:textId="77777777" w:rsidR="00412402" w:rsidRPr="0063347B" w:rsidRDefault="00412402" w:rsidP="00412402">
      <w:pPr>
        <w:pStyle w:val="NoSpacing"/>
        <w:ind w:left="1080"/>
      </w:pPr>
    </w:p>
    <w:p w14:paraId="4E100565" w14:textId="6F871826" w:rsidR="00070903" w:rsidRDefault="005E1F59" w:rsidP="00070903">
      <w:r w:rsidRPr="0063347B">
        <w:t xml:space="preserve">Students who need to request the accommodation of use of a service or </w:t>
      </w:r>
      <w:r w:rsidR="00062A9E">
        <w:t xml:space="preserve">ESA </w:t>
      </w:r>
      <w:r w:rsidRPr="0063347B">
        <w:t>animal s</w:t>
      </w:r>
      <w:r w:rsidR="00C01F0D" w:rsidRPr="0063347B">
        <w:t xml:space="preserve">hould contact the </w:t>
      </w:r>
      <w:r w:rsidR="00DD463D">
        <w:t>Accessibility</w:t>
      </w:r>
      <w:r w:rsidR="001937AD" w:rsidRPr="0063347B">
        <w:t xml:space="preserve"> Resource Center</w:t>
      </w:r>
      <w:r w:rsidR="00C01F0D" w:rsidRPr="0063347B">
        <w:t xml:space="preserve"> at 724-589-</w:t>
      </w:r>
      <w:r w:rsidR="00DD463D">
        <w:t>2371</w:t>
      </w:r>
      <w:r w:rsidR="00D86D88" w:rsidRPr="0063347B">
        <w:t>, located</w:t>
      </w:r>
      <w:r w:rsidR="00C01F0D" w:rsidRPr="0063347B">
        <w:t xml:space="preserve"> in </w:t>
      </w:r>
      <w:r w:rsidR="0013619B">
        <w:t>T</w:t>
      </w:r>
      <w:r w:rsidR="00C01F0D" w:rsidRPr="0063347B">
        <w:t>he Learning Commons area of the Library</w:t>
      </w:r>
      <w:r w:rsidR="00E56810" w:rsidRPr="0063347B">
        <w:t>,</w:t>
      </w:r>
      <w:r w:rsidR="00C01F0D" w:rsidRPr="0063347B">
        <w:t xml:space="preserve"> Room 5</w:t>
      </w:r>
      <w:r w:rsidRPr="0063347B">
        <w:t xml:space="preserve">. </w:t>
      </w:r>
      <w:r w:rsidR="00D86D88" w:rsidRPr="0063347B">
        <w:t>St</w:t>
      </w:r>
      <w:r w:rsidR="005539C8" w:rsidRPr="0063347B">
        <w:t xml:space="preserve">udents are required to complete the </w:t>
      </w:r>
      <w:r w:rsidR="005539C8" w:rsidRPr="0063347B">
        <w:rPr>
          <w:i/>
        </w:rPr>
        <w:t xml:space="preserve">Service and </w:t>
      </w:r>
      <w:r w:rsidR="00062A9E">
        <w:rPr>
          <w:i/>
        </w:rPr>
        <w:t>ESA</w:t>
      </w:r>
      <w:r w:rsidR="005539C8" w:rsidRPr="0063347B">
        <w:rPr>
          <w:i/>
        </w:rPr>
        <w:t xml:space="preserve"> Animal Contract</w:t>
      </w:r>
      <w:r w:rsidR="005539C8" w:rsidRPr="0063347B">
        <w:t xml:space="preserve"> </w:t>
      </w:r>
      <w:r w:rsidR="002839AB" w:rsidRPr="0063347B">
        <w:t xml:space="preserve">and submit </w:t>
      </w:r>
      <w:r w:rsidR="0013619B">
        <w:t xml:space="preserve">an emergency contact in case that person </w:t>
      </w:r>
      <w:proofErr w:type="gramStart"/>
      <w:r w:rsidR="0013619B">
        <w:t>would need</w:t>
      </w:r>
      <w:proofErr w:type="gramEnd"/>
      <w:r w:rsidR="0013619B">
        <w:t xml:space="preserve"> to be called to pick up the animal.  </w:t>
      </w:r>
      <w:r w:rsidR="00070903">
        <w:t>Other required</w:t>
      </w:r>
      <w:r w:rsidR="002839AB" w:rsidRPr="0063347B">
        <w:t xml:space="preserve"> documentation </w:t>
      </w:r>
      <w:r w:rsidR="001D62B9">
        <w:t>includes</w:t>
      </w:r>
      <w:r w:rsidR="00070903">
        <w:t xml:space="preserve">: </w:t>
      </w:r>
      <w:r w:rsidR="005539C8" w:rsidRPr="0063347B">
        <w:t xml:space="preserve">the </w:t>
      </w:r>
      <w:r w:rsidR="00EB700B" w:rsidRPr="0063347B">
        <w:rPr>
          <w:i/>
        </w:rPr>
        <w:t>Housing Accommodation Request</w:t>
      </w:r>
      <w:r w:rsidR="0013619B">
        <w:rPr>
          <w:i/>
        </w:rPr>
        <w:t>-Professional</w:t>
      </w:r>
      <w:r w:rsidR="00EB700B" w:rsidRPr="0063347B">
        <w:rPr>
          <w:i/>
        </w:rPr>
        <w:t xml:space="preserve"> Form</w:t>
      </w:r>
      <w:r w:rsidR="00070903">
        <w:rPr>
          <w:i/>
        </w:rPr>
        <w:t xml:space="preserve">, </w:t>
      </w:r>
      <w:r w:rsidR="0013619B">
        <w:t xml:space="preserve">the </w:t>
      </w:r>
      <w:r w:rsidR="0013619B" w:rsidRPr="0063347B">
        <w:rPr>
          <w:i/>
        </w:rPr>
        <w:t>Housing Accommodation Request</w:t>
      </w:r>
      <w:r w:rsidR="0013619B">
        <w:rPr>
          <w:i/>
        </w:rPr>
        <w:t>-Student</w:t>
      </w:r>
      <w:r w:rsidR="0013619B" w:rsidRPr="0063347B">
        <w:rPr>
          <w:i/>
        </w:rPr>
        <w:t xml:space="preserve"> Form</w:t>
      </w:r>
      <w:r w:rsidR="0013619B">
        <w:rPr>
          <w:i/>
        </w:rPr>
        <w:t>, Confidentiality Release, Rights and Responsibilities Release, and Thiel College’s Accommodated Housing Form.</w:t>
      </w:r>
      <w:r w:rsidR="0013619B">
        <w:t xml:space="preserve"> </w:t>
      </w:r>
      <w:r w:rsidR="00070903" w:rsidRPr="0063347B">
        <w:t xml:space="preserve">The need to complete housing forms is dependent on </w:t>
      </w:r>
      <w:proofErr w:type="gramStart"/>
      <w:r w:rsidR="00070903" w:rsidRPr="0063347B">
        <w:t>whether or not</w:t>
      </w:r>
      <w:proofErr w:type="gramEnd"/>
      <w:r w:rsidR="00070903" w:rsidRPr="0063347B">
        <w:t xml:space="preserve"> the student will be residing on campus. All completed forms and signed </w:t>
      </w:r>
      <w:r w:rsidR="00070903">
        <w:t xml:space="preserve">releases and </w:t>
      </w:r>
      <w:r w:rsidR="00070903" w:rsidRPr="0063347B">
        <w:t xml:space="preserve">waivers must be turned in </w:t>
      </w:r>
      <w:r w:rsidR="00070903">
        <w:t xml:space="preserve">to the Accessibility Resource Center </w:t>
      </w:r>
      <w:r w:rsidR="00070903" w:rsidRPr="0063347B">
        <w:t>for the student with a disability to utilize the service animal</w:t>
      </w:r>
      <w:r w:rsidR="00070903">
        <w:t>/ESA</w:t>
      </w:r>
      <w:r w:rsidR="00070903" w:rsidRPr="0063347B">
        <w:t xml:space="preserve"> on college grounds and/or to receive </w:t>
      </w:r>
      <w:proofErr w:type="gramStart"/>
      <w:r w:rsidR="00070903" w:rsidRPr="0063347B">
        <w:t>a housing</w:t>
      </w:r>
      <w:proofErr w:type="gramEnd"/>
      <w:r w:rsidR="00070903" w:rsidRPr="0063347B">
        <w:t xml:space="preserve"> accommodation. </w:t>
      </w:r>
      <w:r w:rsidR="00460D7F">
        <w:t xml:space="preserve">The medical professional completing the </w:t>
      </w:r>
      <w:r w:rsidR="001D62B9">
        <w:t xml:space="preserve">Professional Form should have an established relationship with the student. </w:t>
      </w:r>
      <w:r w:rsidR="001C44F5">
        <w:t xml:space="preserve">All requests are then reviewed by the Accommodated Housing Committee (AHC) and </w:t>
      </w:r>
      <w:r w:rsidR="00F9565E">
        <w:t xml:space="preserve">decisions are made by the Committee.  The Coordinator of the Accessibility Resource Center will notify the student via email of the Committee’s decision. </w:t>
      </w:r>
      <w:r w:rsidR="00070903">
        <w:t>Students should note paperwork deadlines for</w:t>
      </w:r>
      <w:r w:rsidR="00F9565E">
        <w:t xml:space="preserve"> AHC</w:t>
      </w:r>
      <w:r w:rsidR="00070903">
        <w:t xml:space="preserve">. Students can submit paperwork for an ESA anytime, however, the AHC not be able to grant the accommodation immediately, </w:t>
      </w:r>
      <w:r w:rsidR="009B6372">
        <w:t xml:space="preserve">if paperwork is past the </w:t>
      </w:r>
      <w:r w:rsidR="00F9565E">
        <w:t xml:space="preserve">noted </w:t>
      </w:r>
      <w:r w:rsidR="009B6372">
        <w:t>deadlines</w:t>
      </w:r>
      <w:r w:rsidR="00F9565E">
        <w:t xml:space="preserve"> (see below)</w:t>
      </w:r>
      <w:r w:rsidR="009B6372">
        <w:t>.</w:t>
      </w:r>
    </w:p>
    <w:p w14:paraId="57ABDCF7" w14:textId="77777777" w:rsidR="00052DDB" w:rsidRPr="0063347B" w:rsidRDefault="00070903" w:rsidP="00070903">
      <w:pPr>
        <w:pStyle w:val="NoSpacing"/>
      </w:pPr>
      <w:r w:rsidRPr="0063347B">
        <w:t xml:space="preserve"> </w:t>
      </w:r>
      <w:r w:rsidR="005E1F59" w:rsidRPr="0063347B">
        <w:t xml:space="preserve">Employees who need to request </w:t>
      </w:r>
      <w:proofErr w:type="gramStart"/>
      <w:r w:rsidR="005E1F59" w:rsidRPr="0063347B">
        <w:t>the accommodation</w:t>
      </w:r>
      <w:proofErr w:type="gramEnd"/>
      <w:r w:rsidR="005E1F59" w:rsidRPr="0063347B">
        <w:t xml:space="preserve"> of use of a service or </w:t>
      </w:r>
      <w:r w:rsidR="00F9565E">
        <w:t xml:space="preserve">emotional support </w:t>
      </w:r>
      <w:r w:rsidR="005E1F59" w:rsidRPr="0063347B">
        <w:t>animal should contact</w:t>
      </w:r>
      <w:r w:rsidR="008B1F56" w:rsidRPr="0063347B">
        <w:t xml:space="preserve"> </w:t>
      </w:r>
      <w:r w:rsidR="00E56810" w:rsidRPr="0063347B">
        <w:t>Human Resources at 724-589-2858</w:t>
      </w:r>
      <w:bookmarkStart w:id="0" w:name="_Hlk136507812"/>
      <w:r w:rsidR="00E56810" w:rsidRPr="0063347B">
        <w:t xml:space="preserve">. </w:t>
      </w:r>
      <w:r w:rsidR="00095A7B" w:rsidRPr="0063347B">
        <w:t xml:space="preserve">For student requests, </w:t>
      </w:r>
      <w:r w:rsidR="008B1F56" w:rsidRPr="0063347B">
        <w:t xml:space="preserve">the </w:t>
      </w:r>
      <w:r w:rsidR="00C01F0D" w:rsidRPr="0063347B">
        <w:t>Thiel Coll</w:t>
      </w:r>
      <w:r w:rsidR="008B1F56" w:rsidRPr="0063347B">
        <w:t>ege</w:t>
      </w:r>
      <w:r w:rsidR="003F2EEA" w:rsidRPr="0063347B">
        <w:t xml:space="preserve"> </w:t>
      </w:r>
      <w:r w:rsidR="00D678E3">
        <w:t xml:space="preserve">Accommodated </w:t>
      </w:r>
      <w:r w:rsidR="003F2EEA" w:rsidRPr="0063347B">
        <w:t>Housing Committee</w:t>
      </w:r>
      <w:r w:rsidR="005E1F59" w:rsidRPr="0063347B">
        <w:t xml:space="preserve"> will determine on a case</w:t>
      </w:r>
      <w:proofErr w:type="gramStart"/>
      <w:r w:rsidR="00052DDB" w:rsidRPr="0063347B">
        <w:t>- by</w:t>
      </w:r>
      <w:proofErr w:type="gramEnd"/>
      <w:r w:rsidR="00052DDB" w:rsidRPr="0063347B">
        <w:t>-</w:t>
      </w:r>
      <w:r w:rsidR="005E1F59" w:rsidRPr="0063347B">
        <w:t>case basis</w:t>
      </w:r>
      <w:r w:rsidR="00052DDB" w:rsidRPr="0063347B">
        <w:t>,</w:t>
      </w:r>
      <w:r w:rsidR="005E1F59" w:rsidRPr="0063347B">
        <w:t xml:space="preserve"> and in accordance with applicable laws and regulations</w:t>
      </w:r>
      <w:r w:rsidR="00052DDB" w:rsidRPr="0063347B">
        <w:t>,</w:t>
      </w:r>
      <w:r w:rsidR="005E1F59" w:rsidRPr="0063347B">
        <w:t xml:space="preserve"> whether the animal is a reasonable and appropriate accommodation </w:t>
      </w:r>
      <w:r w:rsidR="00095A7B" w:rsidRPr="0063347B">
        <w:t xml:space="preserve">for the identified </w:t>
      </w:r>
      <w:r w:rsidR="003F2EEA" w:rsidRPr="0063347B">
        <w:t xml:space="preserve">disability. </w:t>
      </w:r>
    </w:p>
    <w:p w14:paraId="7748D16F" w14:textId="77777777" w:rsidR="00052DDB" w:rsidRPr="0063347B" w:rsidRDefault="00052DDB" w:rsidP="005E1F59">
      <w:pPr>
        <w:pStyle w:val="NoSpacing"/>
      </w:pPr>
    </w:p>
    <w:bookmarkEnd w:id="0"/>
    <w:p w14:paraId="3F978A22" w14:textId="5C7FB0D4" w:rsidR="005E1F59" w:rsidRPr="00F9565E" w:rsidRDefault="003F2EEA" w:rsidP="005E1F59">
      <w:pPr>
        <w:pStyle w:val="NoSpacing"/>
      </w:pPr>
      <w:r w:rsidRPr="0063347B">
        <w:t>Entering freshmen</w:t>
      </w:r>
      <w:r w:rsidR="00D666AD">
        <w:t xml:space="preserve">, </w:t>
      </w:r>
      <w:r w:rsidR="0091482D">
        <w:t xml:space="preserve">new </w:t>
      </w:r>
      <w:r w:rsidRPr="0063347B">
        <w:t>s</w:t>
      </w:r>
      <w:r w:rsidR="005E1F59" w:rsidRPr="0063347B">
        <w:t>tudents</w:t>
      </w:r>
      <w:r w:rsidR="00D666AD">
        <w:t>, and returning</w:t>
      </w:r>
      <w:r w:rsidR="005E1F59" w:rsidRPr="0063347B">
        <w:t xml:space="preserve"> are encouraged to place their request for use of a ser</w:t>
      </w:r>
      <w:r w:rsidRPr="0063347B">
        <w:t xml:space="preserve">vice or </w:t>
      </w:r>
      <w:r w:rsidR="00D666AD">
        <w:t>an emotional support</w:t>
      </w:r>
      <w:r w:rsidRPr="0063347B">
        <w:t xml:space="preserve"> animal in Thiel College</w:t>
      </w:r>
      <w:r w:rsidR="005E1F59" w:rsidRPr="0063347B">
        <w:t xml:space="preserve"> res</w:t>
      </w:r>
      <w:r w:rsidRPr="0063347B">
        <w:t xml:space="preserve">idences by </w:t>
      </w:r>
      <w:r w:rsidRPr="0063347B">
        <w:rPr>
          <w:b/>
          <w:u w:val="single"/>
        </w:rPr>
        <w:t>June 1</w:t>
      </w:r>
      <w:r w:rsidR="0040543A">
        <w:rPr>
          <w:b/>
          <w:u w:val="single"/>
        </w:rPr>
        <w:t>5</w:t>
      </w:r>
      <w:r w:rsidR="00A26557" w:rsidRPr="0063347B">
        <w:t xml:space="preserve"> for the F</w:t>
      </w:r>
      <w:r w:rsidR="0091482D">
        <w:t xml:space="preserve">all term. </w:t>
      </w:r>
      <w:r w:rsidR="00D666AD">
        <w:t xml:space="preserve">  Students requesting the </w:t>
      </w:r>
      <w:r w:rsidR="00D666AD" w:rsidRPr="0063347B">
        <w:t xml:space="preserve">use of a service or </w:t>
      </w:r>
      <w:r w:rsidR="00D666AD">
        <w:t>an emotional support</w:t>
      </w:r>
      <w:r w:rsidR="00D666AD" w:rsidRPr="0063347B">
        <w:t xml:space="preserve"> animal in Thiel College residences</w:t>
      </w:r>
      <w:r w:rsidR="00D666AD">
        <w:t xml:space="preserve"> for Spring semester should have required </w:t>
      </w:r>
      <w:proofErr w:type="gramStart"/>
      <w:r w:rsidR="00D666AD">
        <w:t>paperwork in</w:t>
      </w:r>
      <w:proofErr w:type="gramEnd"/>
      <w:r w:rsidR="00D666AD">
        <w:t xml:space="preserve"> by the deadline of</w:t>
      </w:r>
      <w:r w:rsidR="00D666AD" w:rsidRPr="0063347B">
        <w:t xml:space="preserve"> </w:t>
      </w:r>
      <w:r w:rsidR="00D666AD">
        <w:rPr>
          <w:b/>
          <w:u w:val="single"/>
        </w:rPr>
        <w:t>November</w:t>
      </w:r>
      <w:r w:rsidR="00D666AD" w:rsidRPr="0063347B">
        <w:rPr>
          <w:b/>
          <w:u w:val="single"/>
        </w:rPr>
        <w:t xml:space="preserve"> 1</w:t>
      </w:r>
      <w:r w:rsidR="00D666AD">
        <w:rPr>
          <w:b/>
          <w:u w:val="single"/>
        </w:rPr>
        <w:t xml:space="preserve">. </w:t>
      </w:r>
      <w:r w:rsidR="005E1F59" w:rsidRPr="0063347B">
        <w:t xml:space="preserve"> </w:t>
      </w:r>
      <w:r w:rsidR="0080618D">
        <w:t xml:space="preserve">Students can request an ESA at any time; however, the Accommodated Housing Committee may not be able to grant the accommodation immediately, if the request </w:t>
      </w:r>
      <w:proofErr w:type="gramStart"/>
      <w:r w:rsidR="0080618D">
        <w:t>if</w:t>
      </w:r>
      <w:proofErr w:type="gramEnd"/>
      <w:r w:rsidR="0080618D">
        <w:t xml:space="preserve"> made outside of the above-mentioned timelines. </w:t>
      </w:r>
      <w:proofErr w:type="gramStart"/>
      <w:r w:rsidR="00915CBD">
        <w:t>ESA’s</w:t>
      </w:r>
      <w:proofErr w:type="gramEnd"/>
      <w:r w:rsidR="00915CBD">
        <w:t xml:space="preserve"> </w:t>
      </w:r>
      <w:r w:rsidR="00C64AA5">
        <w:t>should</w:t>
      </w:r>
      <w:r w:rsidR="00915CBD">
        <w:t xml:space="preserve"> be</w:t>
      </w:r>
      <w:r w:rsidR="00C64AA5">
        <w:t xml:space="preserve"> able to be</w:t>
      </w:r>
      <w:r w:rsidR="00915CBD">
        <w:t xml:space="preserve"> integrated and function in a residential dorm setting, manage in a cage, housebroken, and </w:t>
      </w:r>
      <w:r w:rsidR="003D0405">
        <w:t>demonstrate</w:t>
      </w:r>
      <w:r w:rsidR="00915CBD">
        <w:t xml:space="preserve"> expected and appropriate behavioral standards</w:t>
      </w:r>
      <w:r w:rsidR="003D0405">
        <w:t>.</w:t>
      </w:r>
      <w:r w:rsidR="0080618D">
        <w:t xml:space="preserve">  </w:t>
      </w:r>
      <w:r w:rsidR="00B246AD">
        <w:t xml:space="preserve">ESA’s must be in a crate any time the owner needs to leave their residence.  ESA’s must not be left overnight or in the care of another person. The Thiel College ESA Contract will outline </w:t>
      </w:r>
      <w:proofErr w:type="gramStart"/>
      <w:r w:rsidR="00B246AD">
        <w:t>all of</w:t>
      </w:r>
      <w:proofErr w:type="gramEnd"/>
      <w:r w:rsidR="00B246AD">
        <w:t xml:space="preserve"> the ESA policies the owner must adhere to while the ESA is on campus. </w:t>
      </w:r>
      <w:r w:rsidR="0080618D">
        <w:t xml:space="preserve">Thiel College also limits ESA requests to </w:t>
      </w:r>
      <w:r w:rsidR="0080618D" w:rsidRPr="00F9565E">
        <w:rPr>
          <w:b/>
        </w:rPr>
        <w:t>one (1) ESA</w:t>
      </w:r>
      <w:r w:rsidR="0080618D">
        <w:t xml:space="preserve"> request. </w:t>
      </w:r>
      <w:r w:rsidR="005E1F59" w:rsidRPr="0063347B">
        <w:t xml:space="preserve">Owners who are in the process of requesting the use of a service or </w:t>
      </w:r>
      <w:r w:rsidR="00F9565E">
        <w:t xml:space="preserve">emotional </w:t>
      </w:r>
      <w:r w:rsidR="0040543A">
        <w:t>support</w:t>
      </w:r>
      <w:r w:rsidR="005E1F59" w:rsidRPr="0063347B">
        <w:t xml:space="preserve"> animal are not permitted to have the animal on campus until the process is complete.</w:t>
      </w:r>
      <w:r w:rsidR="00095A7B" w:rsidRPr="0063347B">
        <w:t xml:space="preserve"> </w:t>
      </w:r>
      <w:r w:rsidR="0080618D">
        <w:t xml:space="preserve">Unauthorized service animals and ESA’s will be considered pets and therefore the student will be fined by Residence Life.  The animal will have to leave the college </w:t>
      </w:r>
      <w:proofErr w:type="gramStart"/>
      <w:r w:rsidR="0080618D">
        <w:t>premise</w:t>
      </w:r>
      <w:proofErr w:type="gramEnd"/>
      <w:r w:rsidR="0080618D">
        <w:t xml:space="preserve"> immediately or be fined for each subsequent day the animal </w:t>
      </w:r>
      <w:r w:rsidR="0080618D">
        <w:lastRenderedPageBreak/>
        <w:t xml:space="preserve">remains on campus. </w:t>
      </w:r>
      <w:r w:rsidR="00F9565E" w:rsidRPr="00F9565E">
        <w:t xml:space="preserve">If the student’s ESA causes </w:t>
      </w:r>
      <w:proofErr w:type="gramStart"/>
      <w:r w:rsidR="00F9565E" w:rsidRPr="00F9565E">
        <w:t>damages</w:t>
      </w:r>
      <w:proofErr w:type="gramEnd"/>
      <w:r w:rsidR="00F9565E" w:rsidRPr="00F9565E">
        <w:t xml:space="preserve"> to their residence, Housing and Student Accounts will charge for damages caused by the animal.</w:t>
      </w:r>
    </w:p>
    <w:p w14:paraId="339B091A" w14:textId="77777777" w:rsidR="0080618D" w:rsidRPr="0063347B" w:rsidRDefault="0080618D" w:rsidP="005E1F59">
      <w:pPr>
        <w:pStyle w:val="NoSpacing"/>
      </w:pPr>
    </w:p>
    <w:p w14:paraId="5DB9009D" w14:textId="77777777" w:rsidR="003F2EEA" w:rsidRPr="0063347B" w:rsidRDefault="003F2EEA" w:rsidP="005E1F59">
      <w:pPr>
        <w:pStyle w:val="NoSpacing"/>
      </w:pPr>
    </w:p>
    <w:p w14:paraId="1D595C88" w14:textId="77777777" w:rsidR="005E1F59" w:rsidRPr="0063347B" w:rsidRDefault="005E1F59" w:rsidP="007D0099">
      <w:pPr>
        <w:pStyle w:val="NoSpacing"/>
        <w:numPr>
          <w:ilvl w:val="0"/>
          <w:numId w:val="14"/>
        </w:numPr>
      </w:pPr>
      <w:r w:rsidRPr="0063347B">
        <w:rPr>
          <w:b/>
          <w:bCs/>
        </w:rPr>
        <w:t xml:space="preserve">Service animals: </w:t>
      </w:r>
      <w:r w:rsidRPr="0063347B">
        <w:t>The</w:t>
      </w:r>
      <w:r w:rsidRPr="0063347B">
        <w:rPr>
          <w:b/>
          <w:bCs/>
        </w:rPr>
        <w:t xml:space="preserve"> </w:t>
      </w:r>
      <w:r w:rsidR="00600E4F">
        <w:t>Accessibility</w:t>
      </w:r>
      <w:r w:rsidR="00A65D6C">
        <w:t xml:space="preserve"> Resource Center</w:t>
      </w:r>
      <w:r w:rsidR="007D0099" w:rsidRPr="0063347B">
        <w:t xml:space="preserve"> Office </w:t>
      </w:r>
      <w:r w:rsidRPr="0063347B">
        <w:t>will inquire if the dog</w:t>
      </w:r>
      <w:r w:rsidR="00B07BB5" w:rsidRPr="0063347B">
        <w:t xml:space="preserve"> </w:t>
      </w:r>
      <w:r w:rsidRPr="0063347B">
        <w:t xml:space="preserve">is required because of a disability and </w:t>
      </w:r>
      <w:r w:rsidR="00F9565E">
        <w:t>what disability-related service is the dog trained to perform.</w:t>
      </w:r>
      <w:r w:rsidR="0091482D">
        <w:t xml:space="preserve"> It will also</w:t>
      </w:r>
      <w:r w:rsidRPr="0063347B">
        <w:t xml:space="preserve"> require documentation on the letterhead of a treating physician </w:t>
      </w:r>
      <w:r w:rsidR="007D0099" w:rsidRPr="0063347B">
        <w:t xml:space="preserve">which permits Thiel College </w:t>
      </w:r>
      <w:r w:rsidRPr="0063347B">
        <w:t xml:space="preserve">to determine that: (1) the individual has a disability and that (2) there is an identifiable relationship between the disability and </w:t>
      </w:r>
      <w:r w:rsidR="00F9565E">
        <w:t>the disability-related service</w:t>
      </w:r>
      <w:r w:rsidRPr="0063347B">
        <w:t xml:space="preserve"> that the animal </w:t>
      </w:r>
      <w:r w:rsidR="00382EEE">
        <w:t>is trained to provide</w:t>
      </w:r>
      <w:r w:rsidRPr="0063347B">
        <w:t xml:space="preserve">. Determination of reasonable accommodation will include, but </w:t>
      </w:r>
      <w:r w:rsidR="00896A6C">
        <w:t>not be</w:t>
      </w:r>
      <w:r w:rsidRPr="0063347B">
        <w:t xml:space="preserve"> limited to, consideration of the following: </w:t>
      </w:r>
      <w:r w:rsidR="00896A6C">
        <w:t xml:space="preserve">whether the animal poses </w:t>
      </w:r>
      <w:r w:rsidRPr="0063347B">
        <w:t xml:space="preserve">a direct threat to the health and safety of others; </w:t>
      </w:r>
      <w:r w:rsidR="00896A6C">
        <w:t>whether</w:t>
      </w:r>
      <w:r w:rsidRPr="0063347B">
        <w:t xml:space="preserve"> the animal pose</w:t>
      </w:r>
      <w:r w:rsidR="00896A6C">
        <w:t>s</w:t>
      </w:r>
      <w:r w:rsidRPr="0063347B">
        <w:t xml:space="preserve"> an undue financial </w:t>
      </w:r>
      <w:r w:rsidR="007D0099" w:rsidRPr="0063347B">
        <w:t>and administrative burden on Thiel College</w:t>
      </w:r>
      <w:r w:rsidRPr="0063347B">
        <w:t xml:space="preserve">; or </w:t>
      </w:r>
      <w:r w:rsidR="00896A6C">
        <w:t xml:space="preserve">whether </w:t>
      </w:r>
      <w:r w:rsidRPr="0063347B">
        <w:t xml:space="preserve">the animal fundamentally </w:t>
      </w:r>
      <w:r w:rsidR="007D0099" w:rsidRPr="0063347B">
        <w:t>alter</w:t>
      </w:r>
      <w:r w:rsidR="009E1031">
        <w:t>s</w:t>
      </w:r>
      <w:r w:rsidR="007D0099" w:rsidRPr="0063347B">
        <w:t xml:space="preserve"> the nature of any of Thiel College’s</w:t>
      </w:r>
      <w:r w:rsidRPr="0063347B">
        <w:t xml:space="preserve"> programs or operations.</w:t>
      </w:r>
      <w:r w:rsidR="001937AD" w:rsidRPr="0063347B">
        <w:t xml:space="preserve"> Requirements will be evaluated on a case-by-case basis, f</w:t>
      </w:r>
      <w:r w:rsidR="002B34D5" w:rsidRPr="0063347B">
        <w:t xml:space="preserve">ollowing an interactive process between the Coordinator of the </w:t>
      </w:r>
      <w:r w:rsidR="00A65D6C">
        <w:t xml:space="preserve">Accessibility </w:t>
      </w:r>
      <w:r w:rsidR="002B34D5" w:rsidRPr="0063347B">
        <w:t>Resource Center and the student with a disability.</w:t>
      </w:r>
    </w:p>
    <w:p w14:paraId="083F8A8D" w14:textId="77777777" w:rsidR="005E1F59" w:rsidRPr="0063347B" w:rsidRDefault="005E1F59" w:rsidP="005E1F59">
      <w:pPr>
        <w:pStyle w:val="NoSpacing"/>
      </w:pPr>
    </w:p>
    <w:p w14:paraId="08B2FF18" w14:textId="77777777" w:rsidR="005E1F59" w:rsidRPr="0063347B" w:rsidRDefault="0080618D" w:rsidP="005B44EF">
      <w:pPr>
        <w:pStyle w:val="NoSpacing"/>
        <w:numPr>
          <w:ilvl w:val="0"/>
          <w:numId w:val="14"/>
        </w:numPr>
      </w:pPr>
      <w:r>
        <w:rPr>
          <w:b/>
          <w:bCs/>
        </w:rPr>
        <w:t>Emotional support</w:t>
      </w:r>
      <w:r w:rsidR="005E1F59" w:rsidRPr="0063347B">
        <w:rPr>
          <w:b/>
          <w:bCs/>
        </w:rPr>
        <w:t xml:space="preserve"> animals:</w:t>
      </w:r>
      <w:r w:rsidR="005E1F59" w:rsidRPr="0063347B">
        <w:t xml:space="preserve"> The</w:t>
      </w:r>
      <w:r w:rsidR="005E1F59" w:rsidRPr="0063347B">
        <w:rPr>
          <w:b/>
          <w:bCs/>
        </w:rPr>
        <w:t xml:space="preserve"> </w:t>
      </w:r>
      <w:r w:rsidR="00A65D6C">
        <w:t xml:space="preserve">Accessibility </w:t>
      </w:r>
      <w:r w:rsidR="00896A6C">
        <w:t xml:space="preserve">Resource Center </w:t>
      </w:r>
      <w:r w:rsidR="005E1F59" w:rsidRPr="0063347B">
        <w:t>will require documentation</w:t>
      </w:r>
      <w:r w:rsidR="00382EEE">
        <w:t xml:space="preserve"> via the</w:t>
      </w:r>
      <w:r w:rsidR="005E1F59" w:rsidRPr="0063347B">
        <w:t xml:space="preserve"> </w:t>
      </w:r>
      <w:r w:rsidR="00382EEE" w:rsidRPr="0063347B">
        <w:rPr>
          <w:i/>
        </w:rPr>
        <w:t>Housing Accommodation Request</w:t>
      </w:r>
      <w:r w:rsidR="00382EEE">
        <w:rPr>
          <w:i/>
        </w:rPr>
        <w:t>-Professional</w:t>
      </w:r>
      <w:r w:rsidR="00382EEE" w:rsidRPr="0063347B">
        <w:rPr>
          <w:i/>
        </w:rPr>
        <w:t xml:space="preserve"> Form </w:t>
      </w:r>
      <w:r w:rsidR="005E1F59" w:rsidRPr="0063347B">
        <w:t xml:space="preserve">of a treating </w:t>
      </w:r>
      <w:r w:rsidR="00F9565E">
        <w:t>medical professional</w:t>
      </w:r>
      <w:r w:rsidR="007D0099" w:rsidRPr="0063347B">
        <w:t xml:space="preserve"> which permits Thiel College</w:t>
      </w:r>
      <w:r w:rsidR="005E1F59" w:rsidRPr="0063347B">
        <w:t xml:space="preserve"> to determine that: (1) the individual has a disability (2) the animal is necessary for the individual to have an equal opportu</w:t>
      </w:r>
      <w:r w:rsidR="008B1F56" w:rsidRPr="0063347B">
        <w:t>nity to use</w:t>
      </w:r>
      <w:r w:rsidR="007D0099" w:rsidRPr="0063347B">
        <w:t xml:space="preserve"> the T</w:t>
      </w:r>
      <w:r w:rsidR="00B36ED6" w:rsidRPr="0063347B">
        <w:t xml:space="preserve">hiel College </w:t>
      </w:r>
      <w:r w:rsidR="005E1F59" w:rsidRPr="0063347B">
        <w:t>residence, and that (3) there is an identifiable relationship between the disability and the assistance that the animal provides. Determination of reasonable accommodation include</w:t>
      </w:r>
      <w:r w:rsidR="009E1031">
        <w:t>s</w:t>
      </w:r>
      <w:r w:rsidR="005E1F59" w:rsidRPr="0063347B">
        <w:t xml:space="preserve">, but is not limited to, consideration of the following: </w:t>
      </w:r>
      <w:r w:rsidR="0092472D">
        <w:t>whether</w:t>
      </w:r>
      <w:r w:rsidR="005E1F59" w:rsidRPr="0063347B">
        <w:t xml:space="preserve"> the animal pose</w:t>
      </w:r>
      <w:r w:rsidR="0092472D">
        <w:t>s</w:t>
      </w:r>
      <w:r w:rsidR="005E1F59" w:rsidRPr="0063347B">
        <w:t xml:space="preserve"> a direct threat to the health and safety of others; </w:t>
      </w:r>
      <w:r w:rsidR="0092472D">
        <w:t>whether</w:t>
      </w:r>
      <w:r w:rsidR="005E1F59" w:rsidRPr="0063347B">
        <w:t xml:space="preserve"> the animal pose</w:t>
      </w:r>
      <w:r w:rsidR="0092472D">
        <w:t>s</w:t>
      </w:r>
      <w:r w:rsidR="005E1F59" w:rsidRPr="0063347B">
        <w:t xml:space="preserve"> an undue financial </w:t>
      </w:r>
      <w:r w:rsidR="00B36ED6" w:rsidRPr="0063347B">
        <w:t>and administrative burden on Thiel College</w:t>
      </w:r>
      <w:r w:rsidR="005E1F59" w:rsidRPr="0063347B">
        <w:t xml:space="preserve">; or </w:t>
      </w:r>
      <w:r w:rsidR="0092472D">
        <w:t>whether</w:t>
      </w:r>
      <w:r w:rsidR="005E1F59" w:rsidRPr="0063347B">
        <w:t xml:space="preserve"> the animal fundamentall</w:t>
      </w:r>
      <w:r w:rsidR="00B36ED6" w:rsidRPr="0063347B">
        <w:t>y alter</w:t>
      </w:r>
      <w:r w:rsidR="0092472D">
        <w:t>s</w:t>
      </w:r>
      <w:r w:rsidR="00B36ED6" w:rsidRPr="0063347B">
        <w:t xml:space="preserve"> the nature of any of Thiel College</w:t>
      </w:r>
      <w:r w:rsidR="005E1F59" w:rsidRPr="0063347B">
        <w:t>'s programs or operations.</w:t>
      </w:r>
      <w:r w:rsidR="005B44EF" w:rsidRPr="0063347B">
        <w:t xml:space="preserve"> Requirements will be evaluated on a case-by-case basis, following an interactive process between the Coordinator of the </w:t>
      </w:r>
      <w:r w:rsidR="00DD463D">
        <w:t xml:space="preserve">Accessibility </w:t>
      </w:r>
      <w:r w:rsidR="005B44EF" w:rsidRPr="0063347B">
        <w:t>Resource Center and the student with a disability.</w:t>
      </w:r>
    </w:p>
    <w:p w14:paraId="55F0F437" w14:textId="77777777" w:rsidR="005E1F59" w:rsidRPr="0063347B" w:rsidRDefault="005E1F59" w:rsidP="005E1F59">
      <w:pPr>
        <w:pStyle w:val="NoSpacing"/>
      </w:pPr>
    </w:p>
    <w:p w14:paraId="17D5BA2D" w14:textId="256A5944" w:rsidR="005E1F59" w:rsidRPr="0063347B" w:rsidRDefault="00053D80" w:rsidP="003F2EEA">
      <w:pPr>
        <w:pStyle w:val="NoSpacing"/>
        <w:numPr>
          <w:ilvl w:val="0"/>
          <w:numId w:val="14"/>
        </w:numPr>
      </w:pPr>
      <w:r>
        <w:rPr>
          <w:b/>
          <w:bCs/>
        </w:rPr>
        <w:t>Paper Requirements for Animal</w:t>
      </w:r>
      <w:r w:rsidR="005E1F59" w:rsidRPr="0063347B">
        <w:rPr>
          <w:b/>
          <w:bCs/>
        </w:rPr>
        <w:t xml:space="preserve">: </w:t>
      </w:r>
      <w:r w:rsidR="005E1F59" w:rsidRPr="0063347B">
        <w:t xml:space="preserve">Before a service or </w:t>
      </w:r>
      <w:r w:rsidR="00062A9E">
        <w:t>ESA</w:t>
      </w:r>
      <w:r w:rsidR="005E1F59" w:rsidRPr="0063347B">
        <w:t xml:space="preserve"> animal is permitted on campus as </w:t>
      </w:r>
      <w:proofErr w:type="gramStart"/>
      <w:r w:rsidR="005E1F59" w:rsidRPr="0063347B">
        <w:t>an accommodation</w:t>
      </w:r>
      <w:proofErr w:type="gramEnd"/>
      <w:r w:rsidR="005E1F59" w:rsidRPr="0063347B">
        <w:t xml:space="preserve">, </w:t>
      </w:r>
      <w:r>
        <w:t>proper</w:t>
      </w:r>
      <w:r w:rsidR="005E1F59" w:rsidRPr="0063347B">
        <w:t xml:space="preserve"> paperwork must be on file with the </w:t>
      </w:r>
      <w:r w:rsidR="00DD463D">
        <w:t>Accessibility</w:t>
      </w:r>
      <w:r>
        <w:t xml:space="preserve"> Resource Center</w:t>
      </w:r>
      <w:r w:rsidR="005E1F59" w:rsidRPr="0063347B">
        <w:t xml:space="preserve"> or Human Resources. </w:t>
      </w:r>
    </w:p>
    <w:p w14:paraId="7D53FBCD" w14:textId="77777777" w:rsidR="005E1F59" w:rsidRPr="0063347B" w:rsidRDefault="005E1F59" w:rsidP="005E1F59">
      <w:pPr>
        <w:pStyle w:val="NoSpacing"/>
      </w:pPr>
    </w:p>
    <w:p w14:paraId="19EFF52A" w14:textId="77777777" w:rsidR="005E1F59" w:rsidRPr="0063347B" w:rsidRDefault="005E1F59" w:rsidP="003F2EEA">
      <w:pPr>
        <w:pStyle w:val="NoSpacing"/>
        <w:numPr>
          <w:ilvl w:val="0"/>
          <w:numId w:val="15"/>
        </w:numPr>
      </w:pPr>
      <w:r w:rsidRPr="0063347B">
        <w:rPr>
          <w:b/>
          <w:bCs/>
        </w:rPr>
        <w:t>Health and vaccination records:</w:t>
      </w:r>
      <w:r w:rsidRPr="0063347B">
        <w:t xml:space="preserve"> The animal must have an annual exam from a licensed veterinarian that does not identify health issues </w:t>
      </w:r>
      <w:proofErr w:type="gramStart"/>
      <w:r w:rsidRPr="0063347B">
        <w:t>sufficient enough</w:t>
      </w:r>
      <w:proofErr w:type="gramEnd"/>
      <w:r w:rsidRPr="0063347B">
        <w:t xml:space="preserve"> to prevent the animal from providing the necessary assistance to the individual. The animal must also have updated vaccinations, including but not limited to, the general maintenance vaccine series and any vaccinations deemed necessary by a licensed veterinarian. The animal must also wear a rabies vaccination tag.</w:t>
      </w:r>
    </w:p>
    <w:p w14:paraId="259D1251" w14:textId="77777777" w:rsidR="005E1F59" w:rsidRPr="0063347B" w:rsidRDefault="005E1F59" w:rsidP="005E1F59">
      <w:pPr>
        <w:pStyle w:val="NoSpacing"/>
      </w:pPr>
    </w:p>
    <w:p w14:paraId="15D480E6" w14:textId="77777777" w:rsidR="00BC4873" w:rsidRPr="0063347B" w:rsidRDefault="005E1F59" w:rsidP="00BC4873">
      <w:pPr>
        <w:pStyle w:val="NoSpacing"/>
        <w:numPr>
          <w:ilvl w:val="0"/>
          <w:numId w:val="15"/>
        </w:numPr>
      </w:pPr>
      <w:r w:rsidRPr="0063347B">
        <w:rPr>
          <w:b/>
          <w:bCs/>
        </w:rPr>
        <w:t>Licensing:</w:t>
      </w:r>
      <w:r w:rsidRPr="0063347B">
        <w:t xml:space="preserve"> Owner must follow all local or </w:t>
      </w:r>
      <w:proofErr w:type="gramStart"/>
      <w:r w:rsidRPr="0063347B">
        <w:t>home town</w:t>
      </w:r>
      <w:proofErr w:type="gramEnd"/>
      <w:r w:rsidRPr="0063347B">
        <w:t xml:space="preserve"> licensing laws and tag laws. </w:t>
      </w:r>
    </w:p>
    <w:p w14:paraId="1461B85F" w14:textId="77777777" w:rsidR="00BC4873" w:rsidRPr="0063347B" w:rsidRDefault="00BC4873" w:rsidP="00BC4873">
      <w:pPr>
        <w:pStyle w:val="ListParagraph"/>
        <w:rPr>
          <w:b/>
          <w:bCs/>
        </w:rPr>
      </w:pPr>
    </w:p>
    <w:p w14:paraId="03EACC90" w14:textId="77777777" w:rsidR="005E1F59" w:rsidRPr="0063347B" w:rsidRDefault="005E1F59" w:rsidP="00BC4873">
      <w:pPr>
        <w:pStyle w:val="NoSpacing"/>
        <w:numPr>
          <w:ilvl w:val="0"/>
          <w:numId w:val="12"/>
        </w:numPr>
      </w:pPr>
      <w:r w:rsidRPr="0063347B">
        <w:rPr>
          <w:b/>
          <w:bCs/>
        </w:rPr>
        <w:t xml:space="preserve">Owner responsibilities regarding use of a service </w:t>
      </w:r>
      <w:r w:rsidR="00667277">
        <w:rPr>
          <w:b/>
          <w:bCs/>
        </w:rPr>
        <w:t>or emotional support</w:t>
      </w:r>
      <w:r w:rsidRPr="0063347B">
        <w:rPr>
          <w:b/>
          <w:bCs/>
        </w:rPr>
        <w:t xml:space="preserve"> animal</w:t>
      </w:r>
      <w:r w:rsidRPr="0063347B">
        <w:t xml:space="preserve"> </w:t>
      </w:r>
    </w:p>
    <w:p w14:paraId="61B65EB1" w14:textId="77777777" w:rsidR="005E1F59" w:rsidRPr="0063347B" w:rsidRDefault="005E1F59" w:rsidP="005E1F59">
      <w:pPr>
        <w:pStyle w:val="NoSpacing"/>
      </w:pPr>
    </w:p>
    <w:p w14:paraId="2C5B96DA" w14:textId="77777777" w:rsidR="005E1F59" w:rsidRPr="0063347B" w:rsidRDefault="005840CC" w:rsidP="005840CC">
      <w:pPr>
        <w:pStyle w:val="NoSpacing"/>
        <w:numPr>
          <w:ilvl w:val="0"/>
          <w:numId w:val="16"/>
        </w:numPr>
      </w:pPr>
      <w:r w:rsidRPr="0063347B">
        <w:rPr>
          <w:b/>
          <w:bCs/>
        </w:rPr>
        <w:t xml:space="preserve">Members of the Thiel </w:t>
      </w:r>
      <w:r w:rsidR="005E1F59" w:rsidRPr="0063347B">
        <w:rPr>
          <w:b/>
          <w:bCs/>
        </w:rPr>
        <w:t xml:space="preserve">community with a Service Animal: </w:t>
      </w:r>
      <w:r w:rsidR="005E1F59" w:rsidRPr="0063347B">
        <w:t xml:space="preserve">The supervision of the animal is solely the responsibility of its owner. The owner must </w:t>
      </w:r>
      <w:proofErr w:type="gramStart"/>
      <w:r w:rsidR="005E1F59" w:rsidRPr="0063347B">
        <w:t>be in full control of the animal at all times</w:t>
      </w:r>
      <w:proofErr w:type="gramEnd"/>
      <w:r w:rsidR="005E1F59" w:rsidRPr="0063347B">
        <w:t>, as outline</w:t>
      </w:r>
      <w:r w:rsidRPr="0063347B">
        <w:t xml:space="preserve">d below. Service animals in Thiel </w:t>
      </w:r>
      <w:r w:rsidR="005E1F59" w:rsidRPr="0063347B">
        <w:t xml:space="preserve">housing may not be left for extended periods of time either unattended or to be cared for by someone other than the owner. The owner is expected to </w:t>
      </w:r>
      <w:r w:rsidR="00130DAF">
        <w:t>e</w:t>
      </w:r>
      <w:r w:rsidR="005E1F59" w:rsidRPr="0063347B">
        <w:t xml:space="preserve">nsure the health, safety, and humane treatment of the animal and submit annual proof of immunizations to the </w:t>
      </w:r>
      <w:r w:rsidR="00DD463D">
        <w:t>Accessibility</w:t>
      </w:r>
      <w:r w:rsidR="005E1F59" w:rsidRPr="0063347B">
        <w:t xml:space="preserve"> </w:t>
      </w:r>
      <w:r w:rsidR="00A65D6C">
        <w:t>Resource</w:t>
      </w:r>
      <w:r w:rsidRPr="0063347B">
        <w:t xml:space="preserve"> Office or Human Resources</w:t>
      </w:r>
      <w:r w:rsidR="00382EEE">
        <w:t xml:space="preserve"> (employees only)</w:t>
      </w:r>
      <w:r w:rsidRPr="0063347B">
        <w:t xml:space="preserve">. Thiel Student Life Staff </w:t>
      </w:r>
      <w:r w:rsidR="005E1F59" w:rsidRPr="0063347B">
        <w:t xml:space="preserve">shall intervene if the animal is found unattended, in need of care, or is causing a disturbance. </w:t>
      </w:r>
    </w:p>
    <w:p w14:paraId="50B6E7E9" w14:textId="77777777" w:rsidR="005E1F59" w:rsidRPr="0063347B" w:rsidRDefault="005E1F59" w:rsidP="005E1F59">
      <w:pPr>
        <w:pStyle w:val="NoSpacing"/>
      </w:pPr>
    </w:p>
    <w:p w14:paraId="13EBB0C3" w14:textId="77777777" w:rsidR="00A3539B" w:rsidRPr="0063347B" w:rsidRDefault="005E1F59" w:rsidP="00A3539B">
      <w:pPr>
        <w:pStyle w:val="NoSpacing"/>
        <w:numPr>
          <w:ilvl w:val="0"/>
          <w:numId w:val="17"/>
        </w:numPr>
      </w:pPr>
      <w:r w:rsidRPr="0063347B">
        <w:rPr>
          <w:b/>
          <w:bCs/>
        </w:rPr>
        <w:t>Under control of owner:</w:t>
      </w:r>
      <w:r w:rsidRPr="0063347B">
        <w:t xml:space="preserve"> </w:t>
      </w:r>
    </w:p>
    <w:p w14:paraId="53E8D785" w14:textId="77777777" w:rsidR="00A3539B" w:rsidRPr="0063347B" w:rsidRDefault="00A3539B" w:rsidP="00A3539B">
      <w:pPr>
        <w:pStyle w:val="NoSpacing"/>
        <w:ind w:left="720"/>
      </w:pPr>
    </w:p>
    <w:p w14:paraId="26A0E960" w14:textId="77777777" w:rsidR="00A3539B" w:rsidRPr="0063347B" w:rsidRDefault="00382EEE" w:rsidP="00A3539B">
      <w:pPr>
        <w:pStyle w:val="NoSpacing"/>
        <w:numPr>
          <w:ilvl w:val="0"/>
          <w:numId w:val="18"/>
        </w:numPr>
      </w:pPr>
      <w:r>
        <w:lastRenderedPageBreak/>
        <w:t>The dog</w:t>
      </w:r>
      <w:r w:rsidR="005E1F59" w:rsidRPr="0063347B">
        <w:t xml:space="preserve"> must be under the owner's direct physical control with a harness, leash, or other tether, unless the owner is unable </w:t>
      </w:r>
      <w:r w:rsidR="00A45CE3">
        <w:t xml:space="preserve">either </w:t>
      </w:r>
      <w:r w:rsidR="005E1F59" w:rsidRPr="0063347B">
        <w:t>because of a disability to use these, or the use of one of these would interfere with the service animal's safe, effective performance of work or tasks. If so, the service animal must be otherwise under the owner's control (e.g., voice control, signals, or other effective means).</w:t>
      </w:r>
      <w:r w:rsidR="00A3539B" w:rsidRPr="0063347B">
        <w:t xml:space="preserve">  </w:t>
      </w:r>
    </w:p>
    <w:p w14:paraId="0625DC79" w14:textId="77777777" w:rsidR="00AE483A" w:rsidRPr="0063347B" w:rsidRDefault="00AE483A" w:rsidP="00AE483A">
      <w:pPr>
        <w:pStyle w:val="NoSpacing"/>
        <w:ind w:left="1440"/>
      </w:pPr>
    </w:p>
    <w:p w14:paraId="7587C434" w14:textId="77777777" w:rsidR="005E1F59" w:rsidRPr="0063347B" w:rsidRDefault="005E1F59" w:rsidP="00A3539B">
      <w:pPr>
        <w:pStyle w:val="NoSpacing"/>
        <w:numPr>
          <w:ilvl w:val="0"/>
          <w:numId w:val="18"/>
        </w:numPr>
      </w:pPr>
      <w:r w:rsidRPr="0063347B">
        <w:t xml:space="preserve">The </w:t>
      </w:r>
      <w:r w:rsidR="00382EEE">
        <w:t>dog</w:t>
      </w:r>
      <w:r w:rsidRPr="0063347B">
        <w:t>'s behavior must not be disruptive to its surround</w:t>
      </w:r>
      <w:r w:rsidR="005840CC" w:rsidRPr="0063347B">
        <w:t>ings or other members of the Thiel</w:t>
      </w:r>
      <w:r w:rsidRPr="0063347B">
        <w:t xml:space="preserve"> community. Disruptive behavior includes, but is not limited to, jumping on people, barking, growling, taking food from dining area tables, or taking personal belongings of individuals other than the owner.</w:t>
      </w:r>
    </w:p>
    <w:p w14:paraId="747EEC35" w14:textId="77777777" w:rsidR="005E1F59" w:rsidRPr="0063347B" w:rsidRDefault="005E1F59" w:rsidP="005E1F59">
      <w:pPr>
        <w:pStyle w:val="NoSpacing"/>
      </w:pPr>
    </w:p>
    <w:p w14:paraId="4438AE0E" w14:textId="77777777" w:rsidR="005E1F59" w:rsidRPr="0063347B" w:rsidRDefault="005E1F59" w:rsidP="00A3539B">
      <w:pPr>
        <w:pStyle w:val="NoSpacing"/>
        <w:numPr>
          <w:ilvl w:val="0"/>
          <w:numId w:val="17"/>
        </w:numPr>
      </w:pPr>
      <w:r w:rsidRPr="0063347B">
        <w:rPr>
          <w:b/>
          <w:bCs/>
        </w:rPr>
        <w:t>Proximity to owner:</w:t>
      </w:r>
      <w:r w:rsidRPr="0063347B">
        <w:t xml:space="preserve"> While on campus, in areas including classes, public areas of residences, food venues, or assembled gatherings, the animal must be in close physical proximity to the owner.</w:t>
      </w:r>
      <w:r w:rsidR="001937AD" w:rsidRPr="0063347B">
        <w:t xml:space="preserve"> While in the classroom, the </w:t>
      </w:r>
      <w:r w:rsidR="00382EEE">
        <w:t>dog</w:t>
      </w:r>
      <w:r w:rsidR="001937AD" w:rsidRPr="0063347B">
        <w:t xml:space="preserve"> should </w:t>
      </w:r>
      <w:r w:rsidR="00847406" w:rsidRPr="0063347B">
        <w:t xml:space="preserve">remain in the laying-stay position unless this position </w:t>
      </w:r>
      <w:proofErr w:type="gramStart"/>
      <w:r w:rsidR="00847406" w:rsidRPr="0063347B">
        <w:t>would interfere</w:t>
      </w:r>
      <w:proofErr w:type="gramEnd"/>
      <w:r w:rsidR="00847406" w:rsidRPr="0063347B">
        <w:t xml:space="preserve"> with the service animal’s functions as it relates to the student with the disability.</w:t>
      </w:r>
      <w:r w:rsidR="004D41C6" w:rsidRPr="0063347B">
        <w:t xml:space="preserve"> </w:t>
      </w:r>
    </w:p>
    <w:p w14:paraId="4D7A3237" w14:textId="77777777" w:rsidR="005E1F59" w:rsidRPr="0063347B" w:rsidRDefault="005E1F59" w:rsidP="005E1F59">
      <w:pPr>
        <w:pStyle w:val="NoSpacing"/>
      </w:pPr>
    </w:p>
    <w:p w14:paraId="63E54DBB" w14:textId="77777777" w:rsidR="00A31003" w:rsidRPr="0063347B" w:rsidRDefault="005E1F59" w:rsidP="00F24E16">
      <w:pPr>
        <w:pStyle w:val="NoSpacing"/>
        <w:numPr>
          <w:ilvl w:val="0"/>
          <w:numId w:val="17"/>
        </w:numPr>
      </w:pPr>
      <w:r w:rsidRPr="0063347B">
        <w:rPr>
          <w:b/>
          <w:bCs/>
        </w:rPr>
        <w:t xml:space="preserve">Identification: </w:t>
      </w:r>
      <w:r w:rsidR="00A31003" w:rsidRPr="0063347B">
        <w:t>For practical purposes, we encourage students with disabilities who use </w:t>
      </w:r>
      <w:r w:rsidR="00A31003" w:rsidRPr="0063347B">
        <w:rPr>
          <w:bCs/>
        </w:rPr>
        <w:t>service</w:t>
      </w:r>
      <w:r w:rsidR="00A31003" w:rsidRPr="0063347B">
        <w:t> </w:t>
      </w:r>
      <w:r w:rsidR="00A31003" w:rsidRPr="0063347B">
        <w:rPr>
          <w:bCs/>
        </w:rPr>
        <w:t>animals</w:t>
      </w:r>
      <w:r w:rsidR="00A31003" w:rsidRPr="0063347B">
        <w:t> to identify the working status of the </w:t>
      </w:r>
      <w:r w:rsidR="00A31003" w:rsidRPr="0063347B">
        <w:rPr>
          <w:bCs/>
        </w:rPr>
        <w:t>animal</w:t>
      </w:r>
      <w:r w:rsidR="00A31003" w:rsidRPr="0063347B">
        <w:t> with a harness, cape, or identification tag that readily identifies its working status.</w:t>
      </w:r>
      <w:r w:rsidR="004D41C6" w:rsidRPr="0063347B">
        <w:t xml:space="preserve"> </w:t>
      </w:r>
      <w:r w:rsidR="00847406" w:rsidRPr="0063347B">
        <w:t xml:space="preserve"> </w:t>
      </w:r>
      <w:r w:rsidR="00A31003" w:rsidRPr="0063347B">
        <w:t xml:space="preserve"> </w:t>
      </w:r>
    </w:p>
    <w:p w14:paraId="6EE3F265" w14:textId="77777777" w:rsidR="005E1F59" w:rsidRPr="0063347B" w:rsidRDefault="005E1F59" w:rsidP="005E1F59">
      <w:pPr>
        <w:pStyle w:val="NoSpacing"/>
      </w:pPr>
    </w:p>
    <w:p w14:paraId="39D7095F" w14:textId="77777777" w:rsidR="005E1F59" w:rsidRPr="0063347B" w:rsidRDefault="005E1F59" w:rsidP="00A3539B">
      <w:pPr>
        <w:pStyle w:val="NoSpacing"/>
        <w:numPr>
          <w:ilvl w:val="0"/>
          <w:numId w:val="17"/>
        </w:numPr>
      </w:pPr>
      <w:r w:rsidRPr="0063347B">
        <w:rPr>
          <w:b/>
          <w:bCs/>
        </w:rPr>
        <w:t>Clean up and grooming requirements:</w:t>
      </w:r>
      <w:r w:rsidRPr="0063347B">
        <w:t xml:space="preserve"> The care of the </w:t>
      </w:r>
      <w:r w:rsidR="00382EEE">
        <w:t>dog</w:t>
      </w:r>
      <w:r w:rsidRPr="0063347B">
        <w:t xml:space="preserve"> is solely the responsibility of its owner. The animal must be housebroken. The owner shall: </w:t>
      </w:r>
    </w:p>
    <w:p w14:paraId="098F64F2" w14:textId="77777777" w:rsidR="005E1F59" w:rsidRPr="0063347B" w:rsidRDefault="005E1F59" w:rsidP="005E1F59">
      <w:pPr>
        <w:pStyle w:val="NoSpacing"/>
      </w:pPr>
    </w:p>
    <w:p w14:paraId="5D204CD0" w14:textId="77777777" w:rsidR="005E1F59" w:rsidRPr="0063347B" w:rsidRDefault="005E1F59" w:rsidP="00A3539B">
      <w:pPr>
        <w:pStyle w:val="NoSpacing"/>
        <w:numPr>
          <w:ilvl w:val="0"/>
          <w:numId w:val="19"/>
        </w:numPr>
      </w:pPr>
      <w:r w:rsidRPr="0063347B">
        <w:t>Always carry equipment sufficient to clean up the dog's waste and immediately remove and dispose of the waste. M</w:t>
      </w:r>
      <w:r w:rsidR="005840CC" w:rsidRPr="0063347B">
        <w:t xml:space="preserve">embers of the Thiel </w:t>
      </w:r>
      <w:r w:rsidRPr="0063347B">
        <w:t xml:space="preserve">community who are not physically able to pick up and dispose of animal waste are responsible for making all necessary </w:t>
      </w:r>
      <w:r w:rsidR="005840CC" w:rsidRPr="0063347B">
        <w:t>arrangements for assistance. Thiel College</w:t>
      </w:r>
      <w:r w:rsidRPr="0063347B">
        <w:t xml:space="preserve"> is not responsible for this task.</w:t>
      </w:r>
    </w:p>
    <w:p w14:paraId="3B2FAA8B" w14:textId="77777777" w:rsidR="005E1F59" w:rsidRPr="0063347B" w:rsidRDefault="005E1F59" w:rsidP="005E1F59">
      <w:pPr>
        <w:pStyle w:val="NoSpacing"/>
      </w:pPr>
    </w:p>
    <w:p w14:paraId="2EAE6E50" w14:textId="77777777" w:rsidR="005E1F59" w:rsidRPr="0063347B" w:rsidRDefault="005E1F59" w:rsidP="00A3539B">
      <w:pPr>
        <w:pStyle w:val="NoSpacing"/>
        <w:numPr>
          <w:ilvl w:val="0"/>
          <w:numId w:val="19"/>
        </w:numPr>
      </w:pPr>
      <w:r w:rsidRPr="0063347B">
        <w:t>Keep the animal clean, well</w:t>
      </w:r>
      <w:r w:rsidR="00A45CE3">
        <w:t>-</w:t>
      </w:r>
      <w:r w:rsidRPr="0063347B">
        <w:t>groomed, and free of pes</w:t>
      </w:r>
      <w:r w:rsidR="005840CC" w:rsidRPr="0063347B">
        <w:t>ts. If Thiel College</w:t>
      </w:r>
      <w:r w:rsidRPr="0063347B">
        <w:t xml:space="preserve"> facilities are used to bathe the </w:t>
      </w:r>
      <w:proofErr w:type="gramStart"/>
      <w:r w:rsidRPr="0063347B">
        <w:t>animal</w:t>
      </w:r>
      <w:proofErr w:type="gramEnd"/>
      <w:r w:rsidRPr="0063347B">
        <w:t xml:space="preserve">, the owner will clean the area when </w:t>
      </w:r>
      <w:r w:rsidR="00174976">
        <w:t>finished.</w:t>
      </w:r>
      <w:r w:rsidRPr="0063347B">
        <w:t xml:space="preserve"> </w:t>
      </w:r>
    </w:p>
    <w:p w14:paraId="74CAC867" w14:textId="77777777" w:rsidR="005E1F59" w:rsidRPr="0063347B" w:rsidRDefault="005E1F59" w:rsidP="005E1F59">
      <w:pPr>
        <w:pStyle w:val="NoSpacing"/>
      </w:pPr>
    </w:p>
    <w:p w14:paraId="2277135A" w14:textId="77777777" w:rsidR="005E1F59" w:rsidRPr="0063347B" w:rsidRDefault="005840CC" w:rsidP="00A3539B">
      <w:pPr>
        <w:pStyle w:val="NoSpacing"/>
        <w:numPr>
          <w:ilvl w:val="0"/>
          <w:numId w:val="16"/>
        </w:numPr>
      </w:pPr>
      <w:r w:rsidRPr="0063347B">
        <w:rPr>
          <w:b/>
          <w:bCs/>
        </w:rPr>
        <w:t>Members of the Thiel</w:t>
      </w:r>
      <w:r w:rsidR="005E1F59" w:rsidRPr="0063347B">
        <w:rPr>
          <w:b/>
          <w:bCs/>
        </w:rPr>
        <w:t xml:space="preserve"> community with </w:t>
      </w:r>
      <w:proofErr w:type="gramStart"/>
      <w:r w:rsidR="005E1F59" w:rsidRPr="0063347B">
        <w:rPr>
          <w:b/>
          <w:bCs/>
        </w:rPr>
        <w:t>an</w:t>
      </w:r>
      <w:r w:rsidRPr="0063347B">
        <w:rPr>
          <w:b/>
          <w:bCs/>
        </w:rPr>
        <w:t xml:space="preserve"> </w:t>
      </w:r>
      <w:r w:rsidR="00382EEE">
        <w:rPr>
          <w:b/>
          <w:bCs/>
        </w:rPr>
        <w:t>emotional</w:t>
      </w:r>
      <w:proofErr w:type="gramEnd"/>
      <w:r w:rsidR="00382EEE">
        <w:rPr>
          <w:b/>
          <w:bCs/>
        </w:rPr>
        <w:t xml:space="preserve"> support</w:t>
      </w:r>
      <w:r w:rsidRPr="0063347B">
        <w:rPr>
          <w:b/>
          <w:bCs/>
        </w:rPr>
        <w:t xml:space="preserve"> animal in campus</w:t>
      </w:r>
      <w:r w:rsidR="005E1F59" w:rsidRPr="0063347B">
        <w:rPr>
          <w:b/>
          <w:bCs/>
        </w:rPr>
        <w:t xml:space="preserve"> housing:</w:t>
      </w:r>
      <w:r w:rsidR="003F4B28">
        <w:t xml:space="preserve"> The animal is</w:t>
      </w:r>
      <w:r w:rsidR="005E1F59" w:rsidRPr="0063347B">
        <w:t xml:space="preserve"> permitted</w:t>
      </w:r>
      <w:r w:rsidR="003F4B28">
        <w:t xml:space="preserve"> only</w:t>
      </w:r>
      <w:r w:rsidR="005E1F59" w:rsidRPr="0063347B">
        <w:t xml:space="preserve"> within the owner's residence. The supervision of the animal is solely the responsibility of its owner. The owner must </w:t>
      </w:r>
      <w:proofErr w:type="gramStart"/>
      <w:r w:rsidR="005E1F59" w:rsidRPr="0063347B">
        <w:t>be in full control of the animal at all times</w:t>
      </w:r>
      <w:bookmarkStart w:id="1" w:name="_Hlk136508697"/>
      <w:proofErr w:type="gramEnd"/>
      <w:r w:rsidR="00130DAF">
        <w:t xml:space="preserve">. </w:t>
      </w:r>
      <w:proofErr w:type="gramStart"/>
      <w:r w:rsidR="00382EEE">
        <w:t>ESA’s</w:t>
      </w:r>
      <w:proofErr w:type="gramEnd"/>
      <w:r w:rsidR="00A3539B" w:rsidRPr="0063347B">
        <w:t xml:space="preserve"> in Thiel College</w:t>
      </w:r>
      <w:r w:rsidR="005E1F59" w:rsidRPr="0063347B">
        <w:t xml:space="preserve"> housing may not be left for extended periods of time either unattended or to be cared for by someone other than the owner. The owner must </w:t>
      </w:r>
      <w:r w:rsidR="00A45CE3">
        <w:t>e</w:t>
      </w:r>
      <w:r w:rsidR="005E1F59" w:rsidRPr="0063347B">
        <w:t xml:space="preserve">nsure that the animal is housebroken and observe cleanup and grooming requirements </w:t>
      </w:r>
      <w:bookmarkEnd w:id="1"/>
      <w:r w:rsidR="005E1F59" w:rsidRPr="0063347B">
        <w:t xml:space="preserve">outlined above in Section III.A. </w:t>
      </w:r>
      <w:r w:rsidR="00A45CE3">
        <w:t xml:space="preserve"> The owner is expected to e</w:t>
      </w:r>
      <w:r w:rsidR="005E1F59" w:rsidRPr="0063347B">
        <w:t xml:space="preserve">nsure the health, safety, and humane treatment of the animal and submit annual proof of immunizations as required to the </w:t>
      </w:r>
      <w:r w:rsidR="00DD463D">
        <w:t>Accessibility</w:t>
      </w:r>
      <w:r w:rsidR="005E1F59" w:rsidRPr="0063347B">
        <w:t xml:space="preserve"> </w:t>
      </w:r>
      <w:r w:rsidR="00A65D6C">
        <w:t>Resource</w:t>
      </w:r>
      <w:r w:rsidR="00DD463D">
        <w:t xml:space="preserve"> Center</w:t>
      </w:r>
      <w:r w:rsidR="005E1F59" w:rsidRPr="0063347B">
        <w:t xml:space="preserve"> or Human Resources</w:t>
      </w:r>
      <w:r w:rsidR="00382EEE">
        <w:t xml:space="preserve"> (employees only)</w:t>
      </w:r>
      <w:r w:rsidR="005E1F59" w:rsidRPr="0063347B">
        <w:t xml:space="preserve">. </w:t>
      </w:r>
      <w:bookmarkStart w:id="2" w:name="_Hlk136508548"/>
      <w:r w:rsidR="00A3539B" w:rsidRPr="0063347B">
        <w:t xml:space="preserve">Thiel Student Life Staff </w:t>
      </w:r>
      <w:r w:rsidR="005E1F59" w:rsidRPr="0063347B">
        <w:t>shall intervene if the animal is found unattended, in need of care, or causing a disturbance.</w:t>
      </w:r>
    </w:p>
    <w:bookmarkEnd w:id="2"/>
    <w:p w14:paraId="4D2E27F4" w14:textId="77777777" w:rsidR="005E1F59" w:rsidRPr="0063347B" w:rsidRDefault="005E1F59" w:rsidP="005E1F59">
      <w:pPr>
        <w:pStyle w:val="NoSpacing"/>
      </w:pPr>
    </w:p>
    <w:p w14:paraId="7EBFA7AF" w14:textId="77777777" w:rsidR="009D109A" w:rsidRPr="0063347B" w:rsidRDefault="009D109A" w:rsidP="005E1F59">
      <w:pPr>
        <w:pStyle w:val="NoSpacing"/>
      </w:pPr>
    </w:p>
    <w:p w14:paraId="1990E1EF" w14:textId="77777777" w:rsidR="005E1F59" w:rsidRPr="0063347B" w:rsidRDefault="005E1F59" w:rsidP="009D109A">
      <w:pPr>
        <w:pStyle w:val="NoSpacing"/>
        <w:numPr>
          <w:ilvl w:val="0"/>
          <w:numId w:val="12"/>
        </w:numPr>
      </w:pPr>
      <w:r w:rsidRPr="0063347B">
        <w:rPr>
          <w:b/>
          <w:bCs/>
        </w:rPr>
        <w:t xml:space="preserve">Lack of cleanliness and </w:t>
      </w:r>
      <w:proofErr w:type="gramStart"/>
      <w:r w:rsidRPr="0063347B">
        <w:rPr>
          <w:b/>
          <w:bCs/>
        </w:rPr>
        <w:t>damages</w:t>
      </w:r>
      <w:proofErr w:type="gramEnd"/>
      <w:r w:rsidRPr="0063347B">
        <w:rPr>
          <w:b/>
          <w:bCs/>
        </w:rPr>
        <w:t xml:space="preserve"> caused by the service or </w:t>
      </w:r>
      <w:r w:rsidR="00382EEE">
        <w:rPr>
          <w:b/>
          <w:bCs/>
        </w:rPr>
        <w:t xml:space="preserve">emotional assistance </w:t>
      </w:r>
      <w:r w:rsidRPr="0063347B">
        <w:rPr>
          <w:b/>
          <w:bCs/>
        </w:rPr>
        <w:t>animal</w:t>
      </w:r>
    </w:p>
    <w:p w14:paraId="66383CF4" w14:textId="77777777" w:rsidR="00A3539B" w:rsidRPr="0063347B" w:rsidRDefault="00A3539B" w:rsidP="005E1F59">
      <w:pPr>
        <w:pStyle w:val="NoSpacing"/>
      </w:pPr>
    </w:p>
    <w:p w14:paraId="16874026" w14:textId="3BA48460" w:rsidR="005E1F59" w:rsidRPr="0063347B" w:rsidRDefault="005E1F59" w:rsidP="005E1F59">
      <w:pPr>
        <w:pStyle w:val="NoSpacing"/>
      </w:pPr>
      <w:bookmarkStart w:id="3" w:name="_Hlk136508748"/>
      <w:r w:rsidRPr="0063347B">
        <w:t xml:space="preserve">The owner shall be responsible for any extra cleaning required or damage </w:t>
      </w:r>
      <w:r w:rsidR="00A3539B" w:rsidRPr="0063347B">
        <w:t xml:space="preserve">to Thiel College </w:t>
      </w:r>
      <w:r w:rsidRPr="0063347B">
        <w:t xml:space="preserve">property which is caused by the service or </w:t>
      </w:r>
      <w:r w:rsidR="00D15214">
        <w:t xml:space="preserve">ESA </w:t>
      </w:r>
      <w:r w:rsidRPr="0063347B">
        <w:t>animal.</w:t>
      </w:r>
    </w:p>
    <w:bookmarkEnd w:id="3"/>
    <w:p w14:paraId="5DB4ADAC" w14:textId="77777777" w:rsidR="009826C9" w:rsidRPr="0063347B" w:rsidRDefault="009826C9" w:rsidP="005E1F59">
      <w:pPr>
        <w:pStyle w:val="NoSpacing"/>
      </w:pPr>
    </w:p>
    <w:p w14:paraId="77777E57" w14:textId="77777777" w:rsidR="005E1F59" w:rsidRPr="0063347B" w:rsidRDefault="005E1F59" w:rsidP="00A3539B">
      <w:pPr>
        <w:pStyle w:val="NoSpacing"/>
        <w:numPr>
          <w:ilvl w:val="0"/>
          <w:numId w:val="20"/>
        </w:numPr>
      </w:pPr>
      <w:bookmarkStart w:id="4" w:name="_Hlk136508812"/>
      <w:r w:rsidRPr="0063347B">
        <w:t xml:space="preserve">The owner's residence may be inspected for fleas, ticks, or other pests during the regularly scheduled housing inspection. If fleas, ticks, or other pests are detected through inspection, the residence or work area will be treated using approved fumigation methods by a </w:t>
      </w:r>
      <w:r w:rsidR="00D734EA">
        <w:t>college</w:t>
      </w:r>
      <w:r w:rsidRPr="0063347B">
        <w:t>-approved pest control service. The owner will be billed for the expense of any pest treatment.</w:t>
      </w:r>
    </w:p>
    <w:p w14:paraId="3E36CE29" w14:textId="77777777" w:rsidR="005E1F59" w:rsidRPr="0063347B" w:rsidRDefault="005E1F59" w:rsidP="005E1F59">
      <w:pPr>
        <w:pStyle w:val="NoSpacing"/>
      </w:pPr>
    </w:p>
    <w:p w14:paraId="578FCCCA" w14:textId="77777777" w:rsidR="005E1F59" w:rsidRPr="0063347B" w:rsidRDefault="005E1F59" w:rsidP="00A3539B">
      <w:pPr>
        <w:pStyle w:val="NoSpacing"/>
        <w:numPr>
          <w:ilvl w:val="0"/>
          <w:numId w:val="20"/>
        </w:numPr>
      </w:pPr>
      <w:r w:rsidRPr="0063347B">
        <w:lastRenderedPageBreak/>
        <w:t>The owner's residence may be inspected to ensure</w:t>
      </w:r>
      <w:r w:rsidR="00D734EA">
        <w:t xml:space="preserve"> that</w:t>
      </w:r>
      <w:r w:rsidRPr="0063347B">
        <w:t xml:space="preserve"> it is being properly cleaned and that sanitary and safe conditions are being maintained. If required, the owner will be billed for the expense of the additional cleaning required.</w:t>
      </w:r>
    </w:p>
    <w:p w14:paraId="42B04FAD" w14:textId="77777777" w:rsidR="005E1F59" w:rsidRPr="0063347B" w:rsidRDefault="005E1F59" w:rsidP="005E1F59">
      <w:pPr>
        <w:pStyle w:val="NoSpacing"/>
      </w:pPr>
    </w:p>
    <w:p w14:paraId="00ED8814" w14:textId="77777777" w:rsidR="005E1F59" w:rsidRPr="0063347B" w:rsidRDefault="005E1F59" w:rsidP="00A3539B">
      <w:pPr>
        <w:pStyle w:val="NoSpacing"/>
        <w:numPr>
          <w:ilvl w:val="0"/>
          <w:numId w:val="20"/>
        </w:numPr>
      </w:pPr>
      <w:r w:rsidRPr="0063347B">
        <w:t>The owner's residence may be inspected for physical damage during the regularly scheduled housing inspection. The owner will be billed for the e</w:t>
      </w:r>
      <w:r w:rsidR="00A3539B" w:rsidRPr="0063347B">
        <w:t>xpense of any damage to Thiel College residence or Thiel College</w:t>
      </w:r>
      <w:r w:rsidRPr="0063347B">
        <w:t xml:space="preserve"> furnishings within the residence that are caused by the animal.</w:t>
      </w:r>
    </w:p>
    <w:bookmarkEnd w:id="4"/>
    <w:p w14:paraId="338A0DC8" w14:textId="77777777" w:rsidR="00A3539B" w:rsidRPr="0063347B" w:rsidRDefault="00A3539B" w:rsidP="00A3539B">
      <w:pPr>
        <w:pStyle w:val="NoSpacing"/>
      </w:pPr>
    </w:p>
    <w:p w14:paraId="523F7312" w14:textId="77777777" w:rsidR="005E1F59" w:rsidRPr="0063347B" w:rsidRDefault="005E1F59" w:rsidP="00A3539B">
      <w:pPr>
        <w:pStyle w:val="NoSpacing"/>
        <w:numPr>
          <w:ilvl w:val="0"/>
          <w:numId w:val="12"/>
        </w:numPr>
      </w:pPr>
      <w:r w:rsidRPr="0063347B">
        <w:rPr>
          <w:b/>
          <w:bCs/>
        </w:rPr>
        <w:t>Managing disabling conditions and co</w:t>
      </w:r>
      <w:r w:rsidR="00A3539B" w:rsidRPr="0063347B">
        <w:rPr>
          <w:b/>
          <w:bCs/>
        </w:rPr>
        <w:t>ncerns of all members of the Thiel College</w:t>
      </w:r>
      <w:r w:rsidRPr="0063347B">
        <w:rPr>
          <w:b/>
          <w:bCs/>
        </w:rPr>
        <w:t xml:space="preserve"> community</w:t>
      </w:r>
      <w:r w:rsidR="004D41C6" w:rsidRPr="0063347B">
        <w:rPr>
          <w:b/>
          <w:bCs/>
        </w:rPr>
        <w:t>:</w:t>
      </w:r>
      <w:r w:rsidRPr="0063347B">
        <w:t xml:space="preserve"> </w:t>
      </w:r>
    </w:p>
    <w:p w14:paraId="672E4E78" w14:textId="77777777" w:rsidR="005E1F59" w:rsidRPr="0063347B" w:rsidRDefault="005E1F59" w:rsidP="005E1F59">
      <w:pPr>
        <w:pStyle w:val="NoSpacing"/>
      </w:pPr>
    </w:p>
    <w:p w14:paraId="76853A57" w14:textId="77777777" w:rsidR="005E1F59" w:rsidRPr="0063347B" w:rsidRDefault="00721FAC" w:rsidP="005728E0">
      <w:pPr>
        <w:pStyle w:val="NoSpacing"/>
        <w:numPr>
          <w:ilvl w:val="0"/>
          <w:numId w:val="21"/>
        </w:numPr>
      </w:pPr>
      <w:r w:rsidRPr="0063347B">
        <w:t>Within Thiel College facilities, members of the Thiel College</w:t>
      </w:r>
      <w:r w:rsidR="005E1F59" w:rsidRPr="0063347B">
        <w:t xml:space="preserve"> community with medical condition(s) </w:t>
      </w:r>
      <w:r w:rsidR="00A45CE3">
        <w:t>who</w:t>
      </w:r>
      <w:r w:rsidR="005E1F59" w:rsidRPr="0063347B">
        <w:t xml:space="preserve"> are affected by dogs</w:t>
      </w:r>
      <w:r w:rsidR="00667277">
        <w:t>/cats</w:t>
      </w:r>
      <w:r w:rsidR="005E1F59" w:rsidRPr="0063347B">
        <w:t xml:space="preserve"> (e.g., respiratory diseases, asthma, severe allergies) are asked to contact </w:t>
      </w:r>
      <w:r w:rsidR="00701F74">
        <w:t xml:space="preserve">the </w:t>
      </w:r>
      <w:r w:rsidR="00DD463D">
        <w:t>Accessibility</w:t>
      </w:r>
      <w:r w:rsidR="00701F74">
        <w:t xml:space="preserve"> Resource Center</w:t>
      </w:r>
      <w:r w:rsidR="005E1F59" w:rsidRPr="0063347B">
        <w:t xml:space="preserve"> or Human Resources if they have a health </w:t>
      </w:r>
      <w:r w:rsidR="007A5FA3">
        <w:t>or safety-</w:t>
      </w:r>
      <w:r w:rsidR="005E1F59" w:rsidRPr="0063347B">
        <w:t>related concern a</w:t>
      </w:r>
      <w:r w:rsidR="008B1F56" w:rsidRPr="0063347B">
        <w:t>bout exposure to a dog</w:t>
      </w:r>
      <w:r w:rsidR="00667277">
        <w:t>/cat</w:t>
      </w:r>
      <w:r w:rsidR="008B1F56" w:rsidRPr="0063347B">
        <w:t xml:space="preserve"> in a</w:t>
      </w:r>
      <w:r w:rsidRPr="0063347B">
        <w:t xml:space="preserve"> Thiel College</w:t>
      </w:r>
      <w:r w:rsidR="005E1F59" w:rsidRPr="0063347B">
        <w:t xml:space="preserve"> facility and require accommodation.</w:t>
      </w:r>
    </w:p>
    <w:p w14:paraId="701C1942" w14:textId="77777777" w:rsidR="005E1F59" w:rsidRPr="0063347B" w:rsidRDefault="005E1F59" w:rsidP="005E1F59">
      <w:pPr>
        <w:pStyle w:val="NoSpacing"/>
      </w:pPr>
    </w:p>
    <w:p w14:paraId="0101EA59" w14:textId="77777777" w:rsidR="005E1F59" w:rsidRPr="0063347B" w:rsidRDefault="00721FAC" w:rsidP="005728E0">
      <w:pPr>
        <w:pStyle w:val="NoSpacing"/>
        <w:numPr>
          <w:ilvl w:val="0"/>
          <w:numId w:val="21"/>
        </w:numPr>
      </w:pPr>
      <w:r w:rsidRPr="0063347B">
        <w:t>Within all of Thiel College</w:t>
      </w:r>
      <w:r w:rsidR="005E1F59" w:rsidRPr="0063347B">
        <w:t xml:space="preserve"> housing, the health and well-being of all roommates, suitemates, and building occupants will be considered. </w:t>
      </w:r>
    </w:p>
    <w:p w14:paraId="41880511" w14:textId="77777777" w:rsidR="005E1F59" w:rsidRPr="0063347B" w:rsidRDefault="005E1F59" w:rsidP="005E1F59">
      <w:pPr>
        <w:pStyle w:val="NoSpacing"/>
      </w:pPr>
    </w:p>
    <w:p w14:paraId="1A372184" w14:textId="77777777" w:rsidR="005E1F59" w:rsidRPr="0063347B" w:rsidRDefault="00721FAC" w:rsidP="005E1F59">
      <w:pPr>
        <w:pStyle w:val="NoSpacing"/>
        <w:numPr>
          <w:ilvl w:val="0"/>
          <w:numId w:val="22"/>
        </w:numPr>
      </w:pPr>
      <w:r w:rsidRPr="0063347B">
        <w:t xml:space="preserve">Members of the Thiel College </w:t>
      </w:r>
      <w:r w:rsidR="005E1F59" w:rsidRPr="0063347B">
        <w:t xml:space="preserve">community with medical condition(s) that are affected by animals (e.g., respiratory diseases, asthma, severe allergies) are asked to contact </w:t>
      </w:r>
      <w:r w:rsidR="004D41C6" w:rsidRPr="0063347B">
        <w:t xml:space="preserve">the </w:t>
      </w:r>
      <w:r w:rsidR="00DD463D">
        <w:t xml:space="preserve">Accessibility </w:t>
      </w:r>
      <w:r w:rsidR="004D41C6" w:rsidRPr="0063347B">
        <w:t>Resource Center</w:t>
      </w:r>
      <w:r w:rsidR="005E1F59" w:rsidRPr="0063347B">
        <w:t xml:space="preserve"> or Human Resources if they have a health or safety</w:t>
      </w:r>
      <w:r w:rsidR="00A45CE3">
        <w:t>-</w:t>
      </w:r>
      <w:r w:rsidR="005E1F59" w:rsidRPr="0063347B">
        <w:t xml:space="preserve">related concern about exposure to an animal and require accommodation. Students are encouraged to contact </w:t>
      </w:r>
      <w:r w:rsidR="004D41C6" w:rsidRPr="0063347B">
        <w:t xml:space="preserve">the </w:t>
      </w:r>
      <w:r w:rsidR="00DD463D">
        <w:t>Accessibility</w:t>
      </w:r>
      <w:r w:rsidR="004D41C6" w:rsidRPr="0063347B">
        <w:t xml:space="preserve"> Resource Center</w:t>
      </w:r>
      <w:r w:rsidR="005E1F59" w:rsidRPr="0063347B">
        <w:t xml:space="preserve"> as early as possible to afford adequate time to make other housing arrangements</w:t>
      </w:r>
      <w:r w:rsidR="007A5FA3">
        <w:t>,</w:t>
      </w:r>
      <w:r w:rsidR="005E1F59" w:rsidRPr="0063347B">
        <w:t xml:space="preserve"> if needed. </w:t>
      </w:r>
    </w:p>
    <w:p w14:paraId="500D76B4" w14:textId="77777777" w:rsidR="00721FAC" w:rsidRPr="0063347B" w:rsidRDefault="00721FAC" w:rsidP="00721FAC">
      <w:pPr>
        <w:pStyle w:val="NoSpacing"/>
        <w:ind w:left="1080"/>
      </w:pPr>
    </w:p>
    <w:p w14:paraId="2F8FC89C" w14:textId="77777777" w:rsidR="009D109A" w:rsidRPr="0063347B" w:rsidRDefault="00721FAC" w:rsidP="005E1F59">
      <w:pPr>
        <w:pStyle w:val="NoSpacing"/>
        <w:numPr>
          <w:ilvl w:val="0"/>
          <w:numId w:val="22"/>
        </w:numPr>
      </w:pPr>
      <w:r w:rsidRPr="0063347B">
        <w:t>Roommates</w:t>
      </w:r>
      <w:r w:rsidR="005E1F59" w:rsidRPr="0063347B">
        <w:t xml:space="preserve"> will be made aware of the planned presence of an animal in their</w:t>
      </w:r>
      <w:r w:rsidR="008B1F56" w:rsidRPr="0063347B">
        <w:t xml:space="preserve"> residence by the student</w:t>
      </w:r>
      <w:r w:rsidR="005E1F59" w:rsidRPr="0063347B">
        <w:t>. They will be asked to sign an acknowledgment stating that they understand they will be living in the presence of an animal and are aware of how to address concerns</w:t>
      </w:r>
      <w:r w:rsidR="000A7D5B">
        <w:t>,</w:t>
      </w:r>
      <w:r w:rsidR="005E1F59" w:rsidRPr="0063347B">
        <w:t xml:space="preserve"> if needed.</w:t>
      </w:r>
    </w:p>
    <w:p w14:paraId="3A0FCDC2" w14:textId="77777777" w:rsidR="009D109A" w:rsidRPr="0063347B" w:rsidRDefault="009D109A" w:rsidP="005E1F59">
      <w:pPr>
        <w:pStyle w:val="NoSpacing"/>
      </w:pPr>
    </w:p>
    <w:p w14:paraId="0B555117" w14:textId="49D55784" w:rsidR="005E1F59" w:rsidRPr="0063347B" w:rsidRDefault="005E1F59" w:rsidP="009D109A">
      <w:pPr>
        <w:pStyle w:val="NoSpacing"/>
        <w:numPr>
          <w:ilvl w:val="0"/>
          <w:numId w:val="12"/>
        </w:numPr>
      </w:pPr>
      <w:r w:rsidRPr="0063347B">
        <w:rPr>
          <w:b/>
          <w:bCs/>
        </w:rPr>
        <w:t xml:space="preserve">Exclusion of a service </w:t>
      </w:r>
      <w:r w:rsidR="00D15214">
        <w:rPr>
          <w:b/>
          <w:bCs/>
        </w:rPr>
        <w:t>or ESA</w:t>
      </w:r>
      <w:r w:rsidRPr="0063347B">
        <w:rPr>
          <w:b/>
          <w:bCs/>
        </w:rPr>
        <w:t xml:space="preserve"> animal</w:t>
      </w:r>
      <w:r w:rsidRPr="0063347B">
        <w:t xml:space="preserve"> </w:t>
      </w:r>
    </w:p>
    <w:p w14:paraId="63148904" w14:textId="77777777" w:rsidR="005E1F59" w:rsidRPr="0063347B" w:rsidRDefault="005E1F59" w:rsidP="005E1F59">
      <w:pPr>
        <w:pStyle w:val="NoSpacing"/>
      </w:pPr>
    </w:p>
    <w:p w14:paraId="25D937FF" w14:textId="77777777" w:rsidR="005E1F59" w:rsidRPr="0063347B" w:rsidRDefault="005E1F59" w:rsidP="005728E0">
      <w:pPr>
        <w:pStyle w:val="NoSpacing"/>
        <w:numPr>
          <w:ilvl w:val="0"/>
          <w:numId w:val="23"/>
        </w:numPr>
      </w:pPr>
      <w:r w:rsidRPr="0063347B">
        <w:rPr>
          <w:b/>
          <w:bCs/>
        </w:rPr>
        <w:t xml:space="preserve">Reasons for consideration of exclusion of a service or </w:t>
      </w:r>
      <w:r w:rsidR="00667277">
        <w:rPr>
          <w:b/>
          <w:bCs/>
        </w:rPr>
        <w:t xml:space="preserve">emotional support </w:t>
      </w:r>
      <w:r w:rsidRPr="0063347B">
        <w:rPr>
          <w:b/>
          <w:bCs/>
        </w:rPr>
        <w:t>animal:</w:t>
      </w:r>
      <w:r w:rsidRPr="0063347B">
        <w:t xml:space="preserve"> </w:t>
      </w:r>
    </w:p>
    <w:p w14:paraId="1945E770" w14:textId="77777777" w:rsidR="005728E0" w:rsidRPr="0063347B" w:rsidRDefault="005728E0" w:rsidP="005728E0">
      <w:pPr>
        <w:pStyle w:val="NoSpacing"/>
        <w:ind w:left="720"/>
      </w:pPr>
    </w:p>
    <w:p w14:paraId="29CC7733" w14:textId="77777777" w:rsidR="005E1F59" w:rsidRPr="0063347B" w:rsidRDefault="00721FAC" w:rsidP="005E1F59">
      <w:pPr>
        <w:pStyle w:val="NoSpacing"/>
      </w:pPr>
      <w:bookmarkStart w:id="5" w:name="_Hlk136508938"/>
      <w:r w:rsidRPr="0063347B">
        <w:t>Thiel College</w:t>
      </w:r>
      <w:r w:rsidR="005E1F59" w:rsidRPr="0063347B">
        <w:t xml:space="preserve"> may pursue the process </w:t>
      </w:r>
      <w:proofErr w:type="gramStart"/>
      <w:r w:rsidR="005E1F59" w:rsidRPr="0063347B">
        <w:t>for</w:t>
      </w:r>
      <w:proofErr w:type="gramEnd"/>
      <w:r w:rsidR="005E1F59" w:rsidRPr="0063347B">
        <w:t xml:space="preserve"> determining if a service or </w:t>
      </w:r>
      <w:r w:rsidR="00911357">
        <w:t>an ESA</w:t>
      </w:r>
      <w:r w:rsidR="005E1F59" w:rsidRPr="0063347B">
        <w:t xml:space="preserve"> should be excluded from campus for the following reasons:</w:t>
      </w:r>
    </w:p>
    <w:p w14:paraId="2405AC42" w14:textId="77777777" w:rsidR="005E1F59" w:rsidRPr="0063347B" w:rsidRDefault="005E1F59" w:rsidP="005728E0">
      <w:pPr>
        <w:pStyle w:val="NoSpacing"/>
        <w:numPr>
          <w:ilvl w:val="0"/>
          <w:numId w:val="24"/>
        </w:numPr>
      </w:pPr>
      <w:r w:rsidRPr="0063347B">
        <w:t>The animal is not under the direct physical control of the owner.</w:t>
      </w:r>
    </w:p>
    <w:p w14:paraId="08AE1375" w14:textId="77777777" w:rsidR="005E1F59" w:rsidRPr="0063347B" w:rsidRDefault="005E1F59" w:rsidP="005728E0">
      <w:pPr>
        <w:pStyle w:val="NoSpacing"/>
        <w:numPr>
          <w:ilvl w:val="0"/>
          <w:numId w:val="24"/>
        </w:numPr>
      </w:pPr>
      <w:r w:rsidRPr="0063347B">
        <w:t xml:space="preserve">The animal's behavior is disruptive to its surroundings or other members of </w:t>
      </w:r>
      <w:r w:rsidR="00721FAC" w:rsidRPr="0063347B">
        <w:t xml:space="preserve">the Thiel College </w:t>
      </w:r>
      <w:r w:rsidRPr="0063347B">
        <w:t>community.</w:t>
      </w:r>
    </w:p>
    <w:p w14:paraId="192D1AD1" w14:textId="77777777" w:rsidR="005E1F59" w:rsidRPr="0063347B" w:rsidRDefault="005E1F59" w:rsidP="005728E0">
      <w:pPr>
        <w:pStyle w:val="NoSpacing"/>
        <w:numPr>
          <w:ilvl w:val="0"/>
          <w:numId w:val="24"/>
        </w:numPr>
      </w:pPr>
      <w:r w:rsidRPr="0063347B">
        <w:t>The animal poses a direct threat to the health and safety of others.</w:t>
      </w:r>
    </w:p>
    <w:p w14:paraId="726A76F3" w14:textId="77777777" w:rsidR="005E1F59" w:rsidRPr="0063347B" w:rsidRDefault="005E1F59" w:rsidP="005728E0">
      <w:pPr>
        <w:pStyle w:val="NoSpacing"/>
        <w:numPr>
          <w:ilvl w:val="0"/>
          <w:numId w:val="24"/>
        </w:numPr>
      </w:pPr>
      <w:r w:rsidRPr="0063347B">
        <w:t>The animal's presence fundamentally alters the nature of a</w:t>
      </w:r>
      <w:r w:rsidR="00841B77" w:rsidRPr="0063347B">
        <w:t xml:space="preserve"> class,</w:t>
      </w:r>
      <w:r w:rsidRPr="0063347B">
        <w:t xml:space="preserve"> program or activity.</w:t>
      </w:r>
    </w:p>
    <w:p w14:paraId="79623CDD" w14:textId="77777777" w:rsidR="005E1F59" w:rsidRPr="0063347B" w:rsidRDefault="005E1F59" w:rsidP="005728E0">
      <w:pPr>
        <w:pStyle w:val="NoSpacing"/>
        <w:numPr>
          <w:ilvl w:val="0"/>
          <w:numId w:val="24"/>
        </w:numPr>
      </w:pPr>
      <w:r w:rsidRPr="0063347B">
        <w:t>The owner fails to comply with any of her/his</w:t>
      </w:r>
      <w:r w:rsidR="00C27C19">
        <w:t>/their</w:t>
      </w:r>
      <w:r w:rsidR="0048626A">
        <w:t xml:space="preserve"> </w:t>
      </w:r>
      <w:r w:rsidRPr="0063347B">
        <w:t>responsibilities under this policy.</w:t>
      </w:r>
    </w:p>
    <w:p w14:paraId="48C5DC67" w14:textId="77777777" w:rsidR="005E1F59" w:rsidRPr="0063347B" w:rsidRDefault="005E1F59" w:rsidP="005E1F59">
      <w:pPr>
        <w:pStyle w:val="NoSpacing"/>
      </w:pPr>
    </w:p>
    <w:bookmarkEnd w:id="5"/>
    <w:p w14:paraId="69A52778" w14:textId="77777777" w:rsidR="005E1F59" w:rsidRPr="0063347B" w:rsidRDefault="005E1F59" w:rsidP="005728E0">
      <w:pPr>
        <w:pStyle w:val="NoSpacing"/>
        <w:numPr>
          <w:ilvl w:val="0"/>
          <w:numId w:val="23"/>
        </w:numPr>
      </w:pPr>
      <w:r w:rsidRPr="0063347B">
        <w:rPr>
          <w:b/>
          <w:bCs/>
        </w:rPr>
        <w:t xml:space="preserve">Process for consideration of exclusion of a service or </w:t>
      </w:r>
      <w:r w:rsidR="00667277">
        <w:rPr>
          <w:b/>
          <w:bCs/>
        </w:rPr>
        <w:t>emotional support</w:t>
      </w:r>
      <w:r w:rsidRPr="0063347B">
        <w:rPr>
          <w:b/>
          <w:bCs/>
        </w:rPr>
        <w:t xml:space="preserve"> animal:</w:t>
      </w:r>
      <w:r w:rsidRPr="0063347B">
        <w:rPr>
          <w:b/>
          <w:bCs/>
          <w:color w:val="C00000"/>
        </w:rPr>
        <w:br/>
      </w:r>
      <w:r w:rsidR="00721FAC" w:rsidRPr="0063347B">
        <w:rPr>
          <w:color w:val="C00000"/>
        </w:rPr>
        <w:br/>
      </w:r>
      <w:r w:rsidR="00721FAC" w:rsidRPr="0063347B">
        <w:t xml:space="preserve">Any member of the Thiel College </w:t>
      </w:r>
      <w:r w:rsidRPr="0063347B">
        <w:t xml:space="preserve">community may submit a complaint about a service or </w:t>
      </w:r>
      <w:r w:rsidR="00911357">
        <w:t>ESA</w:t>
      </w:r>
      <w:r w:rsidRPr="0063347B">
        <w:t xml:space="preserve">, identifying one or more concerns in the areas listed above in Section VII.A. </w:t>
      </w:r>
    </w:p>
    <w:p w14:paraId="7FE80E71" w14:textId="77777777" w:rsidR="005E1F59" w:rsidRPr="0063347B" w:rsidRDefault="005E1F59" w:rsidP="005E1F59">
      <w:pPr>
        <w:pStyle w:val="NoSpacing"/>
      </w:pPr>
    </w:p>
    <w:p w14:paraId="047EFBD1" w14:textId="77777777" w:rsidR="005E1F59" w:rsidRPr="0063347B" w:rsidRDefault="005E1F59" w:rsidP="005728E0">
      <w:pPr>
        <w:pStyle w:val="NoSpacing"/>
        <w:numPr>
          <w:ilvl w:val="0"/>
          <w:numId w:val="25"/>
        </w:numPr>
      </w:pPr>
      <w:r w:rsidRPr="0063347B">
        <w:t>Persons with concerns are to contact a memb</w:t>
      </w:r>
      <w:r w:rsidR="00721FAC" w:rsidRPr="0063347B">
        <w:t xml:space="preserve">er of Public Safety or Student </w:t>
      </w:r>
      <w:r w:rsidRPr="0063347B">
        <w:t>Life</w:t>
      </w:r>
      <w:r w:rsidR="008B1F56" w:rsidRPr="0063347B">
        <w:t xml:space="preserve"> (Human </w:t>
      </w:r>
      <w:r w:rsidR="000A7D5B">
        <w:t>Resources should be contacted if</w:t>
      </w:r>
      <w:r w:rsidR="008B1F56" w:rsidRPr="0063347B">
        <w:t xml:space="preserve"> </w:t>
      </w:r>
      <w:r w:rsidR="00A45CE3">
        <w:t>the complaint involves a Thiel e</w:t>
      </w:r>
      <w:r w:rsidR="008B1F56" w:rsidRPr="0063347B">
        <w:t>mployee)</w:t>
      </w:r>
      <w:r w:rsidRPr="0063347B">
        <w:t xml:space="preserve">. A statement will be </w:t>
      </w:r>
      <w:proofErr w:type="gramStart"/>
      <w:r w:rsidRPr="0063347B">
        <w:t>taken</w:t>
      </w:r>
      <w:proofErr w:type="gramEnd"/>
      <w:r w:rsidRPr="0063347B">
        <w:t>.</w:t>
      </w:r>
    </w:p>
    <w:p w14:paraId="168F30A8" w14:textId="77777777" w:rsidR="005E1F59" w:rsidRPr="0063347B" w:rsidRDefault="005E1F59" w:rsidP="005E1F59">
      <w:pPr>
        <w:pStyle w:val="NoSpacing"/>
      </w:pPr>
    </w:p>
    <w:p w14:paraId="0E4A6B8F" w14:textId="77777777" w:rsidR="008B1F56" w:rsidRDefault="005E1F59" w:rsidP="00A45CE3">
      <w:pPr>
        <w:pStyle w:val="NoSpacing"/>
        <w:numPr>
          <w:ilvl w:val="0"/>
          <w:numId w:val="25"/>
        </w:numPr>
      </w:pPr>
      <w:r w:rsidRPr="0063347B">
        <w:lastRenderedPageBreak/>
        <w:t xml:space="preserve">An investigation will be </w:t>
      </w:r>
      <w:proofErr w:type="gramStart"/>
      <w:r w:rsidRPr="0063347B">
        <w:t>commenced</w:t>
      </w:r>
      <w:proofErr w:type="gramEnd"/>
      <w:r w:rsidRPr="0063347B">
        <w:t xml:space="preserve"> by the appropriate department and a determination will be made with respect to any alleged violations of this policy. The determination will be provided to the owner and the individual submitting the complaint.</w:t>
      </w:r>
    </w:p>
    <w:p w14:paraId="580D0E36" w14:textId="77777777" w:rsidR="00A45CE3" w:rsidRPr="0063347B" w:rsidRDefault="00A45CE3" w:rsidP="00A45CE3">
      <w:pPr>
        <w:pStyle w:val="NoSpacing"/>
      </w:pPr>
    </w:p>
    <w:p w14:paraId="07E70F7A" w14:textId="77777777" w:rsidR="005E1F59" w:rsidRPr="0063347B" w:rsidRDefault="005E1F59" w:rsidP="008B1F56">
      <w:pPr>
        <w:pStyle w:val="NoSpacing"/>
        <w:numPr>
          <w:ilvl w:val="0"/>
          <w:numId w:val="25"/>
        </w:numPr>
      </w:pPr>
      <w:r w:rsidRPr="0063347B">
        <w:t>If the investigation determines that any provision of this policy has been violated by a student, the matter will be referred to the Stud</w:t>
      </w:r>
      <w:r w:rsidR="00C505A0" w:rsidRPr="0063347B">
        <w:t xml:space="preserve">ent Life. </w:t>
      </w:r>
      <w:r w:rsidRPr="0063347B">
        <w:t>If the investigation determines that any provision of this policy has been violated by an employee, the matter will be referred to Human Resources for further investigation.</w:t>
      </w:r>
    </w:p>
    <w:p w14:paraId="46497756" w14:textId="77777777" w:rsidR="005E1F59" w:rsidRPr="0063347B" w:rsidRDefault="005E1F59" w:rsidP="005E1F59">
      <w:pPr>
        <w:pStyle w:val="NoSpacing"/>
      </w:pPr>
    </w:p>
    <w:p w14:paraId="0B740B0B" w14:textId="77777777" w:rsidR="00406810" w:rsidRDefault="00C505A0" w:rsidP="00406810">
      <w:pPr>
        <w:pStyle w:val="NoSpacing"/>
        <w:numPr>
          <w:ilvl w:val="0"/>
          <w:numId w:val="25"/>
        </w:numPr>
      </w:pPr>
      <w:r w:rsidRPr="0063347B">
        <w:t>Any</w:t>
      </w:r>
      <w:r w:rsidR="005E1F59" w:rsidRPr="0063347B">
        <w:t xml:space="preserve"> finding substantiating the violation of this policy may also lead to the exclusion of the animal.</w:t>
      </w:r>
    </w:p>
    <w:p w14:paraId="7DD84E94" w14:textId="77777777" w:rsidR="00406810" w:rsidRDefault="00406810" w:rsidP="00406810">
      <w:pPr>
        <w:pStyle w:val="ListParagraph"/>
      </w:pPr>
    </w:p>
    <w:p w14:paraId="6E4B7CB3" w14:textId="77777777" w:rsidR="00406810" w:rsidRPr="0070248A" w:rsidRDefault="00406810" w:rsidP="00406810">
      <w:pPr>
        <w:rPr>
          <w:rFonts w:ascii="Calibri" w:eastAsia="Calibri" w:hAnsi="Calibri" w:cs="Calibri"/>
          <w:b/>
          <w:sz w:val="20"/>
          <w:szCs w:val="20"/>
        </w:rPr>
      </w:pPr>
      <w:r>
        <w:rPr>
          <w:rFonts w:ascii="Calibri" w:eastAsia="Calibri" w:hAnsi="Calibri" w:cs="Calibri"/>
          <w:b/>
          <w:sz w:val="20"/>
          <w:szCs w:val="20"/>
        </w:rPr>
        <w:t xml:space="preserve">Please Review, sign, and submit to the </w:t>
      </w:r>
      <w:r w:rsidR="00DD463D">
        <w:rPr>
          <w:rFonts w:ascii="Calibri" w:eastAsia="Calibri" w:hAnsi="Calibri" w:cs="Calibri"/>
          <w:b/>
          <w:sz w:val="20"/>
          <w:szCs w:val="20"/>
        </w:rPr>
        <w:t>A</w:t>
      </w:r>
      <w:r>
        <w:rPr>
          <w:rFonts w:ascii="Calibri" w:eastAsia="Calibri" w:hAnsi="Calibri" w:cs="Calibri"/>
          <w:b/>
          <w:sz w:val="20"/>
          <w:szCs w:val="20"/>
        </w:rPr>
        <w:t xml:space="preserve">RC as a part of the paperwork submission process.  </w:t>
      </w:r>
    </w:p>
    <w:p w14:paraId="60FBBF75" w14:textId="77777777" w:rsidR="00406810" w:rsidRPr="0070248A" w:rsidRDefault="00406810" w:rsidP="00406810">
      <w:pPr>
        <w:rPr>
          <w:rFonts w:ascii="Calibri" w:eastAsia="Calibri" w:hAnsi="Calibri" w:cs="Calibri"/>
          <w:b/>
          <w:sz w:val="20"/>
          <w:szCs w:val="20"/>
        </w:rPr>
      </w:pPr>
    </w:p>
    <w:p w14:paraId="34ECE304" w14:textId="77777777" w:rsidR="00406810" w:rsidRPr="0070248A" w:rsidRDefault="00406810" w:rsidP="00406810">
      <w:pPr>
        <w:rPr>
          <w:rFonts w:ascii="Calibri" w:eastAsia="Calibri" w:hAnsi="Calibri" w:cs="Calibri"/>
          <w:b/>
          <w:sz w:val="20"/>
          <w:szCs w:val="20"/>
          <w:u w:val="single"/>
        </w:rPr>
      </w:pPr>
      <w:r w:rsidRPr="0070248A">
        <w:rPr>
          <w:rFonts w:ascii="Calibri" w:eastAsia="Calibri" w:hAnsi="Calibri" w:cs="Calibri"/>
          <w:b/>
          <w:sz w:val="20"/>
          <w:szCs w:val="20"/>
        </w:rPr>
        <w:t xml:space="preserve">Student Name: </w:t>
      </w:r>
      <w:r w:rsidRPr="0070248A">
        <w:rPr>
          <w:rFonts w:ascii="Calibri" w:eastAsia="Calibri" w:hAnsi="Calibri" w:cs="Calibri"/>
          <w:b/>
          <w:sz w:val="20"/>
          <w:szCs w:val="20"/>
          <w:u w:val="single"/>
        </w:rPr>
        <w:tab/>
      </w:r>
      <w:r w:rsidRPr="0070248A">
        <w:rPr>
          <w:rFonts w:ascii="Calibri" w:eastAsia="Calibri" w:hAnsi="Calibri" w:cs="Calibri"/>
          <w:b/>
          <w:sz w:val="20"/>
          <w:szCs w:val="20"/>
          <w:u w:val="single"/>
        </w:rPr>
        <w:tab/>
      </w:r>
      <w:r w:rsidRPr="0070248A">
        <w:rPr>
          <w:rFonts w:ascii="Calibri" w:eastAsia="Calibri" w:hAnsi="Calibri" w:cs="Calibri"/>
          <w:b/>
          <w:sz w:val="20"/>
          <w:szCs w:val="20"/>
          <w:u w:val="single"/>
        </w:rPr>
        <w:tab/>
      </w:r>
      <w:r w:rsidRPr="0070248A">
        <w:rPr>
          <w:rFonts w:ascii="Calibri" w:eastAsia="Calibri" w:hAnsi="Calibri" w:cs="Calibri"/>
          <w:b/>
          <w:sz w:val="20"/>
          <w:szCs w:val="20"/>
          <w:u w:val="single"/>
        </w:rPr>
        <w:tab/>
      </w:r>
      <w:r w:rsidRPr="0070248A">
        <w:rPr>
          <w:rFonts w:ascii="Calibri" w:eastAsia="Calibri" w:hAnsi="Calibri" w:cs="Calibri"/>
          <w:b/>
          <w:sz w:val="20"/>
          <w:szCs w:val="20"/>
          <w:u w:val="single"/>
        </w:rPr>
        <w:tab/>
      </w:r>
      <w:r w:rsidRPr="0070248A">
        <w:rPr>
          <w:rFonts w:ascii="Calibri" w:eastAsia="Calibri" w:hAnsi="Calibri" w:cs="Calibri"/>
          <w:b/>
          <w:sz w:val="20"/>
          <w:szCs w:val="20"/>
          <w:u w:val="single"/>
        </w:rPr>
        <w:tab/>
      </w:r>
      <w:r w:rsidRPr="0070248A">
        <w:rPr>
          <w:rFonts w:ascii="Calibri" w:eastAsia="Calibri" w:hAnsi="Calibri" w:cs="Calibri"/>
          <w:b/>
          <w:sz w:val="20"/>
          <w:szCs w:val="20"/>
          <w:u w:val="single"/>
        </w:rPr>
        <w:tab/>
      </w:r>
      <w:r w:rsidRPr="0070248A">
        <w:rPr>
          <w:rFonts w:ascii="Calibri" w:eastAsia="Calibri" w:hAnsi="Calibri" w:cs="Calibri"/>
          <w:b/>
          <w:sz w:val="20"/>
          <w:szCs w:val="20"/>
          <w:u w:val="single"/>
        </w:rPr>
        <w:tab/>
      </w:r>
      <w:r w:rsidRPr="0070248A">
        <w:rPr>
          <w:rFonts w:ascii="Calibri" w:eastAsia="Calibri" w:hAnsi="Calibri" w:cs="Calibri"/>
          <w:b/>
          <w:sz w:val="20"/>
          <w:szCs w:val="20"/>
        </w:rPr>
        <w:tab/>
        <w:t xml:space="preserve">Thiel ID: </w:t>
      </w:r>
      <w:r w:rsidRPr="0070248A">
        <w:rPr>
          <w:rFonts w:ascii="Calibri" w:eastAsia="Calibri" w:hAnsi="Calibri" w:cs="Calibri"/>
          <w:b/>
          <w:sz w:val="20"/>
          <w:szCs w:val="20"/>
          <w:u w:val="single"/>
        </w:rPr>
        <w:tab/>
      </w:r>
      <w:r w:rsidRPr="0070248A">
        <w:rPr>
          <w:rFonts w:ascii="Calibri" w:eastAsia="Calibri" w:hAnsi="Calibri" w:cs="Calibri"/>
          <w:b/>
          <w:sz w:val="20"/>
          <w:szCs w:val="20"/>
          <w:u w:val="single"/>
        </w:rPr>
        <w:tab/>
      </w:r>
      <w:r w:rsidRPr="0070248A">
        <w:rPr>
          <w:rFonts w:ascii="Calibri" w:eastAsia="Calibri" w:hAnsi="Calibri" w:cs="Calibri"/>
          <w:b/>
          <w:sz w:val="20"/>
          <w:szCs w:val="20"/>
          <w:u w:val="single"/>
        </w:rPr>
        <w:tab/>
      </w:r>
      <w:r w:rsidRPr="0070248A">
        <w:rPr>
          <w:rFonts w:ascii="Calibri" w:eastAsia="Calibri" w:hAnsi="Calibri" w:cs="Calibri"/>
          <w:b/>
          <w:sz w:val="20"/>
          <w:szCs w:val="20"/>
          <w:u w:val="single"/>
        </w:rPr>
        <w:tab/>
      </w:r>
    </w:p>
    <w:p w14:paraId="7ECDDF6D" w14:textId="77777777" w:rsidR="00406810" w:rsidRPr="0070248A" w:rsidRDefault="00406810" w:rsidP="00406810">
      <w:pPr>
        <w:rPr>
          <w:rFonts w:ascii="Calibri" w:eastAsia="Calibri" w:hAnsi="Calibri" w:cs="Calibri"/>
          <w:sz w:val="20"/>
          <w:szCs w:val="20"/>
        </w:rPr>
      </w:pPr>
    </w:p>
    <w:p w14:paraId="3B0143AC" w14:textId="77777777" w:rsidR="00406810" w:rsidRPr="0070248A" w:rsidRDefault="00406810" w:rsidP="00406810">
      <w:pPr>
        <w:rPr>
          <w:sz w:val="20"/>
          <w:szCs w:val="20"/>
        </w:rPr>
      </w:pPr>
      <w:r w:rsidRPr="0070248A">
        <w:rPr>
          <w:sz w:val="20"/>
          <w:szCs w:val="20"/>
        </w:rPr>
        <w:t xml:space="preserve">______ I authorize Thiel College </w:t>
      </w:r>
      <w:r w:rsidR="006A0A09">
        <w:rPr>
          <w:sz w:val="20"/>
          <w:szCs w:val="20"/>
        </w:rPr>
        <w:t>A</w:t>
      </w:r>
      <w:r w:rsidRPr="0070248A">
        <w:rPr>
          <w:sz w:val="20"/>
          <w:szCs w:val="20"/>
        </w:rPr>
        <w:t xml:space="preserve">RC to release the specified information </w:t>
      </w:r>
      <w:r w:rsidR="00EE07D0" w:rsidRPr="0070248A">
        <w:rPr>
          <w:sz w:val="20"/>
          <w:szCs w:val="20"/>
        </w:rPr>
        <w:t xml:space="preserve">to </w:t>
      </w:r>
      <w:r w:rsidR="00EE07D0">
        <w:rPr>
          <w:sz w:val="20"/>
          <w:szCs w:val="20"/>
        </w:rPr>
        <w:t>the</w:t>
      </w:r>
      <w:r>
        <w:rPr>
          <w:sz w:val="20"/>
          <w:szCs w:val="20"/>
        </w:rPr>
        <w:t xml:space="preserve"> </w:t>
      </w:r>
      <w:r w:rsidRPr="0070248A">
        <w:rPr>
          <w:b/>
          <w:i/>
          <w:sz w:val="20"/>
          <w:szCs w:val="20"/>
          <w:u w:val="single"/>
        </w:rPr>
        <w:t xml:space="preserve">Accommodated Housing Committee </w:t>
      </w:r>
      <w:r w:rsidRPr="0070248A">
        <w:rPr>
          <w:i/>
          <w:sz w:val="20"/>
          <w:szCs w:val="20"/>
        </w:rPr>
        <w:t>as follows:</w:t>
      </w:r>
    </w:p>
    <w:p w14:paraId="3A8DE6B1" w14:textId="77777777" w:rsidR="00406810" w:rsidRPr="0070248A" w:rsidRDefault="00406810" w:rsidP="00406810">
      <w:pPr>
        <w:pStyle w:val="ListParagraph"/>
        <w:numPr>
          <w:ilvl w:val="0"/>
          <w:numId w:val="26"/>
        </w:numPr>
        <w:spacing w:after="0" w:line="240" w:lineRule="auto"/>
        <w:rPr>
          <w:sz w:val="20"/>
          <w:szCs w:val="20"/>
        </w:rPr>
      </w:pPr>
      <w:r w:rsidRPr="0070248A">
        <w:rPr>
          <w:sz w:val="20"/>
          <w:szCs w:val="20"/>
        </w:rPr>
        <w:t>My concerns/needs related to my disability</w:t>
      </w:r>
    </w:p>
    <w:p w14:paraId="70D7D988" w14:textId="77777777" w:rsidR="00406810" w:rsidRPr="0070248A" w:rsidRDefault="00406810" w:rsidP="00406810">
      <w:pPr>
        <w:pStyle w:val="ListParagraph"/>
        <w:numPr>
          <w:ilvl w:val="0"/>
          <w:numId w:val="26"/>
        </w:numPr>
        <w:spacing w:after="0" w:line="240" w:lineRule="auto"/>
        <w:rPr>
          <w:sz w:val="20"/>
          <w:szCs w:val="20"/>
        </w:rPr>
      </w:pPr>
      <w:r w:rsidRPr="0070248A">
        <w:rPr>
          <w:sz w:val="20"/>
          <w:szCs w:val="20"/>
        </w:rPr>
        <w:t>My disability documentation, which may contain medical or health related information</w:t>
      </w:r>
    </w:p>
    <w:p w14:paraId="23C13051" w14:textId="77777777" w:rsidR="00406810" w:rsidRPr="0070248A" w:rsidRDefault="00406810" w:rsidP="00406810">
      <w:pPr>
        <w:pStyle w:val="ListParagraph"/>
        <w:numPr>
          <w:ilvl w:val="0"/>
          <w:numId w:val="26"/>
        </w:numPr>
        <w:spacing w:after="0" w:line="240" w:lineRule="auto"/>
        <w:rPr>
          <w:sz w:val="20"/>
          <w:szCs w:val="20"/>
          <w:u w:val="double"/>
        </w:rPr>
      </w:pPr>
      <w:r w:rsidRPr="0070248A">
        <w:rPr>
          <w:sz w:val="20"/>
          <w:szCs w:val="20"/>
        </w:rPr>
        <w:t xml:space="preserve">Other: </w:t>
      </w:r>
      <w:r w:rsidRPr="0070248A">
        <w:rPr>
          <w:sz w:val="20"/>
          <w:szCs w:val="20"/>
          <w:u w:val="single"/>
        </w:rPr>
        <w:tab/>
      </w:r>
      <w:r w:rsidRPr="0070248A">
        <w:rPr>
          <w:sz w:val="20"/>
          <w:szCs w:val="20"/>
          <w:u w:val="single"/>
        </w:rPr>
        <w:tab/>
      </w:r>
      <w:r w:rsidRPr="0070248A">
        <w:rPr>
          <w:sz w:val="20"/>
          <w:szCs w:val="20"/>
          <w:u w:val="single"/>
        </w:rPr>
        <w:tab/>
      </w:r>
      <w:r w:rsidRPr="0070248A">
        <w:rPr>
          <w:sz w:val="20"/>
          <w:szCs w:val="20"/>
          <w:u w:val="single"/>
        </w:rPr>
        <w:tab/>
      </w:r>
      <w:r w:rsidRPr="0070248A">
        <w:rPr>
          <w:sz w:val="20"/>
          <w:szCs w:val="20"/>
          <w:u w:val="single"/>
        </w:rPr>
        <w:tab/>
      </w:r>
      <w:r w:rsidRPr="0070248A">
        <w:rPr>
          <w:sz w:val="20"/>
          <w:szCs w:val="20"/>
          <w:u w:val="single"/>
        </w:rPr>
        <w:tab/>
      </w:r>
      <w:r w:rsidRPr="0070248A">
        <w:rPr>
          <w:sz w:val="20"/>
          <w:szCs w:val="20"/>
          <w:u w:val="single"/>
        </w:rPr>
        <w:tab/>
      </w:r>
      <w:r w:rsidRPr="0070248A">
        <w:rPr>
          <w:sz w:val="20"/>
          <w:szCs w:val="20"/>
          <w:u w:val="single"/>
        </w:rPr>
        <w:tab/>
      </w:r>
    </w:p>
    <w:p w14:paraId="45675B48" w14:textId="77777777" w:rsidR="00406810" w:rsidRPr="0070248A" w:rsidRDefault="00406810" w:rsidP="00406810">
      <w:pPr>
        <w:spacing w:before="12"/>
        <w:rPr>
          <w:rFonts w:ascii="Calibri" w:eastAsia="Calibri" w:hAnsi="Calibri" w:cs="Calibri"/>
          <w:sz w:val="20"/>
          <w:szCs w:val="20"/>
        </w:rPr>
      </w:pPr>
    </w:p>
    <w:p w14:paraId="2925BA6A" w14:textId="77777777" w:rsidR="00406810" w:rsidRPr="0070248A" w:rsidRDefault="00406810" w:rsidP="00406810">
      <w:pPr>
        <w:ind w:left="100"/>
        <w:rPr>
          <w:rFonts w:ascii="Calibri" w:eastAsia="Calibri" w:hAnsi="Calibri" w:cs="Calibri"/>
          <w:sz w:val="20"/>
          <w:szCs w:val="20"/>
        </w:rPr>
      </w:pPr>
      <w:r w:rsidRPr="0070248A">
        <w:rPr>
          <w:rFonts w:ascii="Calibri"/>
          <w:b/>
          <w:i/>
          <w:sz w:val="20"/>
          <w:szCs w:val="20"/>
        </w:rPr>
        <w:t>*I</w:t>
      </w:r>
      <w:r w:rsidRPr="0070248A">
        <w:rPr>
          <w:rFonts w:ascii="Calibri"/>
          <w:b/>
          <w:i/>
          <w:spacing w:val="-1"/>
          <w:sz w:val="20"/>
          <w:szCs w:val="20"/>
        </w:rPr>
        <w:t xml:space="preserve"> </w:t>
      </w:r>
      <w:r w:rsidRPr="0070248A">
        <w:rPr>
          <w:rFonts w:ascii="Calibri"/>
          <w:b/>
          <w:i/>
          <w:sz w:val="20"/>
          <w:szCs w:val="20"/>
        </w:rPr>
        <w:t>have</w:t>
      </w:r>
      <w:r w:rsidRPr="0070248A">
        <w:rPr>
          <w:rFonts w:ascii="Calibri"/>
          <w:b/>
          <w:i/>
          <w:spacing w:val="-3"/>
          <w:sz w:val="20"/>
          <w:szCs w:val="20"/>
        </w:rPr>
        <w:t xml:space="preserve"> </w:t>
      </w:r>
      <w:r w:rsidRPr="0070248A">
        <w:rPr>
          <w:rFonts w:ascii="Calibri"/>
          <w:b/>
          <w:i/>
          <w:spacing w:val="-1"/>
          <w:sz w:val="20"/>
          <w:szCs w:val="20"/>
        </w:rPr>
        <w:t>read</w:t>
      </w:r>
      <w:r w:rsidRPr="0070248A">
        <w:rPr>
          <w:rFonts w:ascii="Calibri"/>
          <w:b/>
          <w:i/>
          <w:spacing w:val="1"/>
          <w:sz w:val="20"/>
          <w:szCs w:val="20"/>
        </w:rPr>
        <w:t xml:space="preserve"> </w:t>
      </w:r>
      <w:r w:rsidRPr="0070248A">
        <w:rPr>
          <w:rFonts w:ascii="Calibri"/>
          <w:b/>
          <w:i/>
          <w:spacing w:val="-1"/>
          <w:sz w:val="20"/>
          <w:szCs w:val="20"/>
        </w:rPr>
        <w:t>and understand</w:t>
      </w:r>
      <w:r w:rsidRPr="0070248A">
        <w:rPr>
          <w:rFonts w:ascii="Calibri"/>
          <w:b/>
          <w:i/>
          <w:spacing w:val="-2"/>
          <w:sz w:val="20"/>
          <w:szCs w:val="20"/>
        </w:rPr>
        <w:t xml:space="preserve"> </w:t>
      </w:r>
      <w:r w:rsidRPr="0070248A">
        <w:rPr>
          <w:rFonts w:ascii="Calibri"/>
          <w:b/>
          <w:i/>
          <w:sz w:val="20"/>
          <w:szCs w:val="20"/>
        </w:rPr>
        <w:t>the</w:t>
      </w:r>
      <w:r w:rsidRPr="0070248A">
        <w:rPr>
          <w:rFonts w:ascii="Calibri"/>
          <w:b/>
          <w:i/>
          <w:spacing w:val="-3"/>
          <w:sz w:val="20"/>
          <w:szCs w:val="20"/>
        </w:rPr>
        <w:t xml:space="preserve"> </w:t>
      </w:r>
      <w:r>
        <w:rPr>
          <w:rFonts w:ascii="Calibri"/>
          <w:b/>
          <w:i/>
          <w:spacing w:val="-1"/>
          <w:sz w:val="20"/>
          <w:szCs w:val="20"/>
        </w:rPr>
        <w:t xml:space="preserve">Service and </w:t>
      </w:r>
      <w:r w:rsidR="00667277">
        <w:rPr>
          <w:rFonts w:ascii="Calibri"/>
          <w:b/>
          <w:i/>
          <w:spacing w:val="-1"/>
          <w:sz w:val="20"/>
          <w:szCs w:val="20"/>
        </w:rPr>
        <w:t>Emotional Support Animal</w:t>
      </w:r>
      <w:r>
        <w:rPr>
          <w:rFonts w:ascii="Calibri"/>
          <w:b/>
          <w:i/>
          <w:spacing w:val="-1"/>
          <w:sz w:val="20"/>
          <w:szCs w:val="20"/>
        </w:rPr>
        <w:t xml:space="preserve"> Policy </w:t>
      </w:r>
      <w:r w:rsidRPr="0070248A">
        <w:rPr>
          <w:rFonts w:ascii="Calibri"/>
          <w:b/>
          <w:i/>
          <w:spacing w:val="-1"/>
          <w:sz w:val="20"/>
          <w:szCs w:val="20"/>
        </w:rPr>
        <w:t xml:space="preserve">and understand that the information will be </w:t>
      </w:r>
      <w:proofErr w:type="gramStart"/>
      <w:r w:rsidRPr="0070248A">
        <w:rPr>
          <w:rFonts w:ascii="Calibri"/>
          <w:b/>
          <w:i/>
          <w:spacing w:val="-1"/>
          <w:sz w:val="20"/>
          <w:szCs w:val="20"/>
        </w:rPr>
        <w:t>shared</w:t>
      </w:r>
      <w:proofErr w:type="gramEnd"/>
      <w:r w:rsidRPr="0070248A">
        <w:rPr>
          <w:rFonts w:ascii="Calibri"/>
          <w:b/>
          <w:i/>
          <w:spacing w:val="-1"/>
          <w:sz w:val="20"/>
          <w:szCs w:val="20"/>
        </w:rPr>
        <w:t xml:space="preserve"> the Accommodated Housing Committee for the purpose of determining my eligibility for my requested housing accommodation.  All information disclosed will be kept confidential by all Committee members.</w:t>
      </w:r>
      <w:r>
        <w:rPr>
          <w:rFonts w:ascii="Calibri"/>
          <w:b/>
          <w:i/>
          <w:spacing w:val="-1"/>
          <w:sz w:val="20"/>
          <w:szCs w:val="20"/>
        </w:rPr>
        <w:t xml:space="preserve"> I understand that violating any</w:t>
      </w:r>
      <w:r w:rsidR="00C654A0">
        <w:rPr>
          <w:rFonts w:ascii="Calibri"/>
          <w:b/>
          <w:i/>
          <w:spacing w:val="-1"/>
          <w:sz w:val="20"/>
          <w:szCs w:val="20"/>
        </w:rPr>
        <w:t xml:space="preserve"> part of this policy </w:t>
      </w:r>
      <w:r w:rsidR="00667277">
        <w:rPr>
          <w:rFonts w:ascii="Calibri"/>
          <w:b/>
          <w:i/>
          <w:spacing w:val="-1"/>
          <w:sz w:val="20"/>
          <w:szCs w:val="20"/>
        </w:rPr>
        <w:t>could result</w:t>
      </w:r>
      <w:r>
        <w:rPr>
          <w:rFonts w:ascii="Calibri"/>
          <w:b/>
          <w:i/>
          <w:spacing w:val="-1"/>
          <w:sz w:val="20"/>
          <w:szCs w:val="20"/>
        </w:rPr>
        <w:t xml:space="preserve"> in the loss of your accommodation.</w:t>
      </w:r>
    </w:p>
    <w:p w14:paraId="276D4582" w14:textId="77777777" w:rsidR="00406810" w:rsidRPr="0070248A" w:rsidRDefault="00406810" w:rsidP="00406810">
      <w:pPr>
        <w:spacing w:before="8"/>
        <w:rPr>
          <w:rFonts w:ascii="Calibri" w:eastAsia="Calibri" w:hAnsi="Calibri" w:cs="Calibri"/>
          <w:b/>
          <w:bCs/>
          <w:i/>
          <w:sz w:val="20"/>
          <w:szCs w:val="20"/>
        </w:rPr>
      </w:pPr>
    </w:p>
    <w:p w14:paraId="26104D44" w14:textId="77777777" w:rsidR="00406810" w:rsidRPr="0070248A" w:rsidRDefault="00406810" w:rsidP="00406810">
      <w:pPr>
        <w:pStyle w:val="BodyText"/>
        <w:tabs>
          <w:tab w:val="left" w:pos="7090"/>
          <w:tab w:val="left" w:pos="9421"/>
        </w:tabs>
        <w:rPr>
          <w:sz w:val="20"/>
          <w:szCs w:val="20"/>
        </w:rPr>
      </w:pPr>
      <w:r w:rsidRPr="0070248A">
        <w:rPr>
          <w:spacing w:val="-1"/>
          <w:sz w:val="20"/>
          <w:szCs w:val="20"/>
        </w:rPr>
        <w:t>Signature</w:t>
      </w:r>
      <w:r w:rsidRPr="0070248A">
        <w:rPr>
          <w:spacing w:val="-1"/>
          <w:sz w:val="20"/>
          <w:szCs w:val="20"/>
          <w:u w:val="single" w:color="000000"/>
        </w:rPr>
        <w:tab/>
      </w:r>
      <w:r w:rsidRPr="0070248A">
        <w:rPr>
          <w:spacing w:val="-1"/>
          <w:sz w:val="20"/>
          <w:szCs w:val="20"/>
        </w:rPr>
        <w:t>Date</w:t>
      </w:r>
      <w:r w:rsidRPr="0070248A">
        <w:rPr>
          <w:sz w:val="20"/>
          <w:szCs w:val="20"/>
          <w:u w:val="single" w:color="000000"/>
        </w:rPr>
        <w:t xml:space="preserve"> </w:t>
      </w:r>
      <w:r w:rsidRPr="0070248A">
        <w:rPr>
          <w:sz w:val="20"/>
          <w:szCs w:val="20"/>
          <w:u w:val="single" w:color="000000"/>
        </w:rPr>
        <w:tab/>
      </w:r>
    </w:p>
    <w:p w14:paraId="5A70F6A7" w14:textId="77777777" w:rsidR="00406810" w:rsidRPr="0070248A" w:rsidRDefault="00406810" w:rsidP="00406810">
      <w:pPr>
        <w:spacing w:before="1"/>
        <w:rPr>
          <w:rFonts w:ascii="Calibri" w:eastAsia="Calibri" w:hAnsi="Calibri" w:cs="Calibri"/>
          <w:sz w:val="20"/>
          <w:szCs w:val="20"/>
        </w:rPr>
      </w:pPr>
    </w:p>
    <w:p w14:paraId="3AB3536A" w14:textId="77777777" w:rsidR="00406810" w:rsidRPr="0070248A" w:rsidRDefault="00406810" w:rsidP="00406810">
      <w:pPr>
        <w:spacing w:before="8"/>
        <w:rPr>
          <w:rFonts w:ascii="Calibri" w:eastAsia="Calibri" w:hAnsi="Calibri" w:cs="Calibri"/>
          <w:sz w:val="20"/>
          <w:szCs w:val="20"/>
        </w:rPr>
      </w:pPr>
    </w:p>
    <w:p w14:paraId="0C93CED2" w14:textId="77777777" w:rsidR="00406810" w:rsidRPr="0070248A" w:rsidRDefault="00406810" w:rsidP="00406810">
      <w:pPr>
        <w:spacing w:before="8"/>
        <w:rPr>
          <w:rFonts w:ascii="Calibri" w:eastAsia="Calibri" w:hAnsi="Calibri" w:cs="Calibri"/>
          <w:b/>
          <w:sz w:val="20"/>
          <w:szCs w:val="20"/>
        </w:rPr>
      </w:pPr>
      <w:r w:rsidRPr="0070248A">
        <w:rPr>
          <w:rFonts w:ascii="Calibri" w:eastAsia="Calibri" w:hAnsi="Calibri" w:cs="Calibri"/>
          <w:b/>
          <w:sz w:val="20"/>
          <w:szCs w:val="20"/>
        </w:rPr>
        <w:t xml:space="preserve">FOR </w:t>
      </w:r>
      <w:r w:rsidR="00313EC6">
        <w:rPr>
          <w:rFonts w:ascii="Calibri" w:eastAsia="Calibri" w:hAnsi="Calibri" w:cs="Calibri"/>
          <w:b/>
          <w:sz w:val="20"/>
          <w:szCs w:val="20"/>
        </w:rPr>
        <w:t>A</w:t>
      </w:r>
      <w:r w:rsidRPr="0070248A">
        <w:rPr>
          <w:rFonts w:ascii="Calibri" w:eastAsia="Calibri" w:hAnsi="Calibri" w:cs="Calibri"/>
          <w:b/>
          <w:sz w:val="20"/>
          <w:szCs w:val="20"/>
        </w:rPr>
        <w:t>RC OFFICE USE ONLY:</w:t>
      </w:r>
    </w:p>
    <w:p w14:paraId="1D720271" w14:textId="77777777" w:rsidR="00406810" w:rsidRPr="0070248A" w:rsidRDefault="00406810" w:rsidP="00406810">
      <w:pPr>
        <w:spacing w:before="8"/>
        <w:rPr>
          <w:rFonts w:ascii="Calibri" w:eastAsia="Calibri" w:hAnsi="Calibri" w:cs="Calibri"/>
          <w:sz w:val="20"/>
          <w:szCs w:val="20"/>
        </w:rPr>
      </w:pPr>
    </w:p>
    <w:p w14:paraId="39D46CB6" w14:textId="77777777" w:rsidR="00406810" w:rsidRPr="0070248A" w:rsidRDefault="00406810" w:rsidP="00406810">
      <w:pPr>
        <w:spacing w:before="8"/>
        <w:rPr>
          <w:rFonts w:ascii="Calibri" w:eastAsia="Calibri" w:hAnsi="Calibri" w:cs="Calibri"/>
          <w:sz w:val="20"/>
          <w:szCs w:val="20"/>
        </w:rPr>
      </w:pPr>
      <w:r w:rsidRPr="0070248A">
        <w:rPr>
          <w:rFonts w:ascii="Calibri" w:eastAsia="Calibri" w:hAnsi="Calibri" w:cs="Calibri"/>
          <w:sz w:val="20"/>
          <w:szCs w:val="20"/>
        </w:rPr>
        <w:t xml:space="preserve">Date of Accommodated Housing Meeting:  </w:t>
      </w:r>
      <w:r w:rsidRPr="0070248A">
        <w:rPr>
          <w:rFonts w:ascii="Calibri" w:eastAsia="Calibri" w:hAnsi="Calibri" w:cs="Calibri"/>
          <w:sz w:val="20"/>
          <w:szCs w:val="20"/>
          <w:u w:val="single"/>
        </w:rPr>
        <w:tab/>
      </w:r>
      <w:r w:rsidRPr="0070248A">
        <w:rPr>
          <w:rFonts w:ascii="Calibri" w:eastAsia="Calibri" w:hAnsi="Calibri" w:cs="Calibri"/>
          <w:sz w:val="20"/>
          <w:szCs w:val="20"/>
          <w:u w:val="single"/>
        </w:rPr>
        <w:tab/>
      </w:r>
      <w:r w:rsidRPr="0070248A">
        <w:rPr>
          <w:rFonts w:ascii="Calibri" w:eastAsia="Calibri" w:hAnsi="Calibri" w:cs="Calibri"/>
          <w:sz w:val="20"/>
          <w:szCs w:val="20"/>
          <w:u w:val="single"/>
        </w:rPr>
        <w:tab/>
      </w:r>
      <w:proofErr w:type="gramStart"/>
      <w:r w:rsidRPr="0070248A">
        <w:rPr>
          <w:rFonts w:ascii="Calibri" w:eastAsia="Calibri" w:hAnsi="Calibri" w:cs="Calibri"/>
          <w:sz w:val="20"/>
          <w:szCs w:val="20"/>
          <w:u w:val="single"/>
        </w:rPr>
        <w:tab/>
        <w:t xml:space="preserve"> </w:t>
      </w:r>
      <w:r w:rsidRPr="0070248A">
        <w:rPr>
          <w:rFonts w:ascii="Calibri" w:eastAsia="Calibri" w:hAnsi="Calibri" w:cs="Calibri"/>
          <w:sz w:val="20"/>
          <w:szCs w:val="20"/>
        </w:rPr>
        <w:t xml:space="preserve"> </w:t>
      </w:r>
      <w:r w:rsidRPr="0070248A">
        <w:rPr>
          <w:rFonts w:ascii="Calibri" w:eastAsia="Calibri" w:hAnsi="Calibri" w:cs="Calibri"/>
          <w:sz w:val="20"/>
          <w:szCs w:val="20"/>
        </w:rPr>
        <w:tab/>
      </w:r>
      <w:proofErr w:type="gramEnd"/>
      <w:r w:rsidRPr="0070248A">
        <w:rPr>
          <w:rFonts w:ascii="Calibri" w:eastAsia="Calibri" w:hAnsi="Calibri" w:cs="Calibri"/>
          <w:sz w:val="20"/>
          <w:szCs w:val="20"/>
        </w:rPr>
        <w:t>Accommodation Approved?      Y</w:t>
      </w:r>
      <w:r w:rsidRPr="0070248A">
        <w:rPr>
          <w:rFonts w:ascii="Calibri" w:eastAsia="Calibri" w:hAnsi="Calibri" w:cs="Calibri"/>
          <w:sz w:val="20"/>
          <w:szCs w:val="20"/>
        </w:rPr>
        <w:tab/>
        <w:t>N</w:t>
      </w:r>
    </w:p>
    <w:p w14:paraId="255B5CC8" w14:textId="77777777" w:rsidR="00406810" w:rsidRPr="0070248A" w:rsidRDefault="00406810" w:rsidP="00406810">
      <w:pPr>
        <w:spacing w:before="8"/>
        <w:rPr>
          <w:rFonts w:ascii="Calibri" w:eastAsia="Calibri" w:hAnsi="Calibri" w:cs="Calibri"/>
          <w:sz w:val="20"/>
          <w:szCs w:val="20"/>
        </w:rPr>
      </w:pPr>
    </w:p>
    <w:p w14:paraId="3D033641" w14:textId="77777777" w:rsidR="00406810" w:rsidRPr="0070248A" w:rsidRDefault="00406810" w:rsidP="00406810">
      <w:pPr>
        <w:spacing w:before="8"/>
        <w:rPr>
          <w:rFonts w:ascii="Calibri" w:eastAsia="Calibri" w:hAnsi="Calibri" w:cs="Calibri"/>
          <w:sz w:val="20"/>
          <w:szCs w:val="20"/>
          <w:u w:val="single"/>
        </w:rPr>
      </w:pPr>
      <w:r w:rsidRPr="0070248A">
        <w:rPr>
          <w:rFonts w:ascii="Calibri" w:eastAsia="Calibri" w:hAnsi="Calibri" w:cs="Calibri"/>
          <w:sz w:val="20"/>
          <w:szCs w:val="20"/>
        </w:rPr>
        <w:t xml:space="preserve">Date Student Notified: </w:t>
      </w:r>
      <w:r w:rsidRPr="0070248A">
        <w:rPr>
          <w:rFonts w:ascii="Calibri" w:eastAsia="Calibri" w:hAnsi="Calibri" w:cs="Calibri"/>
          <w:sz w:val="20"/>
          <w:szCs w:val="20"/>
          <w:u w:val="single"/>
        </w:rPr>
        <w:tab/>
      </w:r>
      <w:r w:rsidRPr="0070248A">
        <w:rPr>
          <w:rFonts w:ascii="Calibri" w:eastAsia="Calibri" w:hAnsi="Calibri" w:cs="Calibri"/>
          <w:sz w:val="20"/>
          <w:szCs w:val="20"/>
          <w:u w:val="single"/>
        </w:rPr>
        <w:tab/>
      </w:r>
      <w:r w:rsidRPr="0070248A">
        <w:rPr>
          <w:rFonts w:ascii="Calibri" w:eastAsia="Calibri" w:hAnsi="Calibri" w:cs="Calibri"/>
          <w:sz w:val="20"/>
          <w:szCs w:val="20"/>
          <w:u w:val="single"/>
        </w:rPr>
        <w:tab/>
      </w:r>
      <w:r w:rsidRPr="0070248A">
        <w:rPr>
          <w:rFonts w:ascii="Calibri" w:eastAsia="Calibri" w:hAnsi="Calibri" w:cs="Calibri"/>
          <w:sz w:val="20"/>
          <w:szCs w:val="20"/>
          <w:u w:val="single"/>
        </w:rPr>
        <w:tab/>
      </w:r>
      <w:r w:rsidRPr="0070248A">
        <w:rPr>
          <w:rFonts w:ascii="Calibri" w:eastAsia="Calibri" w:hAnsi="Calibri" w:cs="Calibri"/>
          <w:sz w:val="20"/>
          <w:szCs w:val="20"/>
          <w:u w:val="single"/>
        </w:rPr>
        <w:tab/>
      </w:r>
      <w:r w:rsidRPr="0070248A">
        <w:rPr>
          <w:rFonts w:ascii="Calibri" w:eastAsia="Calibri" w:hAnsi="Calibri" w:cs="Calibri"/>
          <w:sz w:val="20"/>
          <w:szCs w:val="20"/>
          <w:u w:val="single"/>
        </w:rPr>
        <w:tab/>
      </w:r>
      <w:r w:rsidRPr="0070248A">
        <w:rPr>
          <w:rFonts w:ascii="Calibri" w:eastAsia="Calibri" w:hAnsi="Calibri" w:cs="Calibri"/>
          <w:sz w:val="20"/>
          <w:szCs w:val="20"/>
          <w:u w:val="single"/>
        </w:rPr>
        <w:tab/>
      </w:r>
      <w:r w:rsidRPr="0070248A">
        <w:rPr>
          <w:rFonts w:ascii="Calibri" w:eastAsia="Calibri" w:hAnsi="Calibri" w:cs="Calibri"/>
          <w:sz w:val="20"/>
          <w:szCs w:val="20"/>
        </w:rPr>
        <w:tab/>
        <w:t xml:space="preserve">Staff Initials:  </w:t>
      </w:r>
      <w:r w:rsidRPr="0070248A">
        <w:rPr>
          <w:rFonts w:ascii="Calibri" w:eastAsia="Calibri" w:hAnsi="Calibri" w:cs="Calibri"/>
          <w:sz w:val="20"/>
          <w:szCs w:val="20"/>
          <w:u w:val="single"/>
        </w:rPr>
        <w:tab/>
      </w:r>
      <w:r w:rsidRPr="0070248A">
        <w:rPr>
          <w:rFonts w:ascii="Calibri" w:eastAsia="Calibri" w:hAnsi="Calibri" w:cs="Calibri"/>
          <w:sz w:val="20"/>
          <w:szCs w:val="20"/>
          <w:u w:val="single"/>
        </w:rPr>
        <w:tab/>
      </w:r>
    </w:p>
    <w:p w14:paraId="3F452E09" w14:textId="77777777" w:rsidR="00406810" w:rsidRDefault="00406810" w:rsidP="00D57DBF">
      <w:pPr>
        <w:pStyle w:val="ListParagraph"/>
      </w:pPr>
    </w:p>
    <w:p w14:paraId="5C03E19D" w14:textId="77777777" w:rsidR="00D57DBF" w:rsidRDefault="00D57DBF" w:rsidP="00D57DBF">
      <w:pPr>
        <w:pStyle w:val="NoSpacing"/>
      </w:pPr>
    </w:p>
    <w:p w14:paraId="1BF335C7" w14:textId="77777777" w:rsidR="00D57DBF" w:rsidRDefault="00D57DBF" w:rsidP="00D57DBF">
      <w:pPr>
        <w:pStyle w:val="NoSpacing"/>
      </w:pPr>
    </w:p>
    <w:p w14:paraId="5C62E2CA" w14:textId="77777777" w:rsidR="00D57DBF" w:rsidRDefault="00D57DBF" w:rsidP="00D57DBF">
      <w:pPr>
        <w:pStyle w:val="NoSpacing"/>
      </w:pPr>
    </w:p>
    <w:p w14:paraId="58A354DF" w14:textId="77777777" w:rsidR="00D57DBF" w:rsidRDefault="00D57DBF" w:rsidP="00D57DBF">
      <w:pPr>
        <w:pStyle w:val="NoSpacing"/>
      </w:pPr>
    </w:p>
    <w:sectPr w:rsidR="00D57DBF" w:rsidSect="005E1F5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C94F2" w14:textId="77777777" w:rsidR="0062365C" w:rsidRDefault="0062365C" w:rsidP="00153F01">
      <w:pPr>
        <w:spacing w:after="0" w:line="240" w:lineRule="auto"/>
      </w:pPr>
      <w:r>
        <w:separator/>
      </w:r>
    </w:p>
  </w:endnote>
  <w:endnote w:type="continuationSeparator" w:id="0">
    <w:p w14:paraId="429609C9" w14:textId="77777777" w:rsidR="0062365C" w:rsidRDefault="0062365C" w:rsidP="00153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D7BA3" w14:textId="77777777" w:rsidR="00633A94" w:rsidRDefault="00633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B39BF" w14:textId="1E93F3A2" w:rsidR="00153F01" w:rsidRDefault="00633A94">
    <w:pPr>
      <w:pStyle w:val="Footer"/>
    </w:pPr>
    <w:r>
      <w:t>12</w:t>
    </w:r>
    <w:r w:rsidR="00382EEE">
      <w:t>/2024</w:t>
    </w:r>
  </w:p>
  <w:p w14:paraId="13031A00" w14:textId="77777777" w:rsidR="00153F01" w:rsidRDefault="00153F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31F26" w14:textId="77777777" w:rsidR="00633A94" w:rsidRDefault="0063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F5380" w14:textId="77777777" w:rsidR="0062365C" w:rsidRDefault="0062365C" w:rsidP="00153F01">
      <w:pPr>
        <w:spacing w:after="0" w:line="240" w:lineRule="auto"/>
      </w:pPr>
      <w:r>
        <w:separator/>
      </w:r>
    </w:p>
  </w:footnote>
  <w:footnote w:type="continuationSeparator" w:id="0">
    <w:p w14:paraId="065AF586" w14:textId="77777777" w:rsidR="0062365C" w:rsidRDefault="0062365C" w:rsidP="00153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467E6" w14:textId="77777777" w:rsidR="00633A94" w:rsidRDefault="00633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5A2C4" w14:textId="77777777" w:rsidR="00633A94" w:rsidRDefault="00633A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30565" w14:textId="77777777" w:rsidR="00633A94" w:rsidRDefault="00633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11967"/>
    <w:multiLevelType w:val="hybridMultilevel"/>
    <w:tmpl w:val="352EB634"/>
    <w:lvl w:ilvl="0" w:tplc="A9303BA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01E7F"/>
    <w:multiLevelType w:val="multilevel"/>
    <w:tmpl w:val="4DBA3D6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0984C8F"/>
    <w:multiLevelType w:val="hybridMultilevel"/>
    <w:tmpl w:val="86D4E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53FD4"/>
    <w:multiLevelType w:val="hybridMultilevel"/>
    <w:tmpl w:val="867A9CFA"/>
    <w:lvl w:ilvl="0" w:tplc="8EA845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22888"/>
    <w:multiLevelType w:val="multilevel"/>
    <w:tmpl w:val="45985B6C"/>
    <w:lvl w:ilvl="0">
      <w:start w:val="3"/>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bullet"/>
      <w:lvlText w:val=""/>
      <w:lvlJc w:val="right"/>
      <w:pPr>
        <w:tabs>
          <w:tab w:val="num" w:pos="2880"/>
        </w:tabs>
        <w:ind w:left="2880" w:hanging="360"/>
      </w:pPr>
      <w:rPr>
        <w:rFonts w:ascii="Wingdings" w:hAnsi="Wingdings" w:hint="default"/>
        <w:sz w:val="20"/>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C743636"/>
    <w:multiLevelType w:val="hybridMultilevel"/>
    <w:tmpl w:val="99F6E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6E0745"/>
    <w:multiLevelType w:val="hybridMultilevel"/>
    <w:tmpl w:val="EA22A6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A0B87"/>
    <w:multiLevelType w:val="hybridMultilevel"/>
    <w:tmpl w:val="8084A98C"/>
    <w:lvl w:ilvl="0" w:tplc="2B6C153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B6F21"/>
    <w:multiLevelType w:val="hybridMultilevel"/>
    <w:tmpl w:val="CF00EA38"/>
    <w:lvl w:ilvl="0" w:tplc="E1A408E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516B34"/>
    <w:multiLevelType w:val="hybridMultilevel"/>
    <w:tmpl w:val="32A0A8A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B47A5D"/>
    <w:multiLevelType w:val="hybridMultilevel"/>
    <w:tmpl w:val="1A58F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DD84571"/>
    <w:multiLevelType w:val="hybridMultilevel"/>
    <w:tmpl w:val="550C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1C2C32"/>
    <w:multiLevelType w:val="hybridMultilevel"/>
    <w:tmpl w:val="ED7C59C0"/>
    <w:lvl w:ilvl="0" w:tplc="84AA06D4">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696CAF"/>
    <w:multiLevelType w:val="multilevel"/>
    <w:tmpl w:val="66180174"/>
    <w:lvl w:ilvl="0">
      <w:start w:val="5"/>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bullet"/>
      <w:lvlText w:val=""/>
      <w:lvlJc w:val="right"/>
      <w:pPr>
        <w:tabs>
          <w:tab w:val="num" w:pos="2160"/>
        </w:tabs>
        <w:ind w:left="2160" w:hanging="360"/>
      </w:pPr>
      <w:rPr>
        <w:rFonts w:ascii="Wingdings" w:hAnsi="Wingdings" w:hint="default"/>
        <w:sz w:val="20"/>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4CD12D2A"/>
    <w:multiLevelType w:val="hybridMultilevel"/>
    <w:tmpl w:val="E38E441E"/>
    <w:lvl w:ilvl="0" w:tplc="16B818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B76A64"/>
    <w:multiLevelType w:val="multilevel"/>
    <w:tmpl w:val="8926E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F22C53"/>
    <w:multiLevelType w:val="multilevel"/>
    <w:tmpl w:val="3BEEA1D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553340AF"/>
    <w:multiLevelType w:val="hybridMultilevel"/>
    <w:tmpl w:val="19BCA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0B5671"/>
    <w:multiLevelType w:val="hybridMultilevel"/>
    <w:tmpl w:val="98FA1436"/>
    <w:lvl w:ilvl="0" w:tplc="E52205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FA28AA"/>
    <w:multiLevelType w:val="hybridMultilevel"/>
    <w:tmpl w:val="8110A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B4A4CEE"/>
    <w:multiLevelType w:val="hybridMultilevel"/>
    <w:tmpl w:val="DB9A3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CE72909"/>
    <w:multiLevelType w:val="multilevel"/>
    <w:tmpl w:val="02AA9B7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774612E6"/>
    <w:multiLevelType w:val="hybridMultilevel"/>
    <w:tmpl w:val="BC546C2A"/>
    <w:lvl w:ilvl="0" w:tplc="FD8A5D16">
      <w:start w:val="1"/>
      <w:numFmt w:val="bullet"/>
      <w:lvlText w:val="o"/>
      <w:lvlJc w:val="left"/>
      <w:pPr>
        <w:ind w:left="540" w:hanging="360"/>
      </w:pPr>
      <w:rPr>
        <w:rFonts w:ascii="Courier New" w:hAnsi="Courier New" w:cs="Courier New" w:hint="default"/>
        <w:sz w:val="28"/>
        <w:szCs w:val="2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776D6674"/>
    <w:multiLevelType w:val="hybridMultilevel"/>
    <w:tmpl w:val="80F0D9FA"/>
    <w:lvl w:ilvl="0" w:tplc="08BEBE62">
      <w:start w:val="1"/>
      <w:numFmt w:val="bullet"/>
      <w:lvlText w:val=""/>
      <w:lvlJc w:val="left"/>
      <w:pPr>
        <w:tabs>
          <w:tab w:val="num" w:pos="720"/>
        </w:tabs>
        <w:ind w:left="720" w:hanging="360"/>
      </w:pPr>
      <w:rPr>
        <w:rFonts w:ascii="Symbol" w:hAnsi="Symbol" w:hint="default"/>
        <w:sz w:val="20"/>
      </w:rPr>
    </w:lvl>
    <w:lvl w:ilvl="1" w:tplc="36CA69D2">
      <w:start w:val="2"/>
      <w:numFmt w:val="upperLetter"/>
      <w:lvlText w:val="%2."/>
      <w:lvlJc w:val="left"/>
      <w:pPr>
        <w:tabs>
          <w:tab w:val="num" w:pos="1440"/>
        </w:tabs>
        <w:ind w:left="1440" w:hanging="360"/>
      </w:pPr>
    </w:lvl>
    <w:lvl w:ilvl="2" w:tplc="2AD20284" w:tentative="1">
      <w:start w:val="1"/>
      <w:numFmt w:val="bullet"/>
      <w:lvlText w:val=""/>
      <w:lvlJc w:val="left"/>
      <w:pPr>
        <w:tabs>
          <w:tab w:val="num" w:pos="2160"/>
        </w:tabs>
        <w:ind w:left="2160" w:hanging="360"/>
      </w:pPr>
      <w:rPr>
        <w:rFonts w:ascii="Wingdings" w:hAnsi="Wingdings" w:hint="default"/>
        <w:sz w:val="20"/>
      </w:rPr>
    </w:lvl>
    <w:lvl w:ilvl="3" w:tplc="C8A88C06" w:tentative="1">
      <w:start w:val="1"/>
      <w:numFmt w:val="bullet"/>
      <w:lvlText w:val=""/>
      <w:lvlJc w:val="left"/>
      <w:pPr>
        <w:tabs>
          <w:tab w:val="num" w:pos="2880"/>
        </w:tabs>
        <w:ind w:left="2880" w:hanging="360"/>
      </w:pPr>
      <w:rPr>
        <w:rFonts w:ascii="Wingdings" w:hAnsi="Wingdings" w:hint="default"/>
        <w:sz w:val="20"/>
      </w:rPr>
    </w:lvl>
    <w:lvl w:ilvl="4" w:tplc="5FB66790" w:tentative="1">
      <w:start w:val="1"/>
      <w:numFmt w:val="bullet"/>
      <w:lvlText w:val=""/>
      <w:lvlJc w:val="left"/>
      <w:pPr>
        <w:tabs>
          <w:tab w:val="num" w:pos="3600"/>
        </w:tabs>
        <w:ind w:left="3600" w:hanging="360"/>
      </w:pPr>
      <w:rPr>
        <w:rFonts w:ascii="Wingdings" w:hAnsi="Wingdings" w:hint="default"/>
        <w:sz w:val="20"/>
      </w:rPr>
    </w:lvl>
    <w:lvl w:ilvl="5" w:tplc="73D2E3E4" w:tentative="1">
      <w:start w:val="1"/>
      <w:numFmt w:val="bullet"/>
      <w:lvlText w:val=""/>
      <w:lvlJc w:val="left"/>
      <w:pPr>
        <w:tabs>
          <w:tab w:val="num" w:pos="4320"/>
        </w:tabs>
        <w:ind w:left="4320" w:hanging="360"/>
      </w:pPr>
      <w:rPr>
        <w:rFonts w:ascii="Wingdings" w:hAnsi="Wingdings" w:hint="default"/>
        <w:sz w:val="20"/>
      </w:rPr>
    </w:lvl>
    <w:lvl w:ilvl="6" w:tplc="54B4E970" w:tentative="1">
      <w:start w:val="1"/>
      <w:numFmt w:val="bullet"/>
      <w:lvlText w:val=""/>
      <w:lvlJc w:val="left"/>
      <w:pPr>
        <w:tabs>
          <w:tab w:val="num" w:pos="5040"/>
        </w:tabs>
        <w:ind w:left="5040" w:hanging="360"/>
      </w:pPr>
      <w:rPr>
        <w:rFonts w:ascii="Wingdings" w:hAnsi="Wingdings" w:hint="default"/>
        <w:sz w:val="20"/>
      </w:rPr>
    </w:lvl>
    <w:lvl w:ilvl="7" w:tplc="F2AC73CA" w:tentative="1">
      <w:start w:val="1"/>
      <w:numFmt w:val="bullet"/>
      <w:lvlText w:val=""/>
      <w:lvlJc w:val="left"/>
      <w:pPr>
        <w:tabs>
          <w:tab w:val="num" w:pos="5760"/>
        </w:tabs>
        <w:ind w:left="5760" w:hanging="360"/>
      </w:pPr>
      <w:rPr>
        <w:rFonts w:ascii="Wingdings" w:hAnsi="Wingdings" w:hint="default"/>
        <w:sz w:val="20"/>
      </w:rPr>
    </w:lvl>
    <w:lvl w:ilvl="8" w:tplc="77349EC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152332"/>
    <w:multiLevelType w:val="multilevel"/>
    <w:tmpl w:val="BD4CC1A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134298006">
    <w:abstractNumId w:val="16"/>
  </w:num>
  <w:num w:numId="2" w16cid:durableId="1699424526">
    <w:abstractNumId w:val="15"/>
  </w:num>
  <w:num w:numId="3" w16cid:durableId="881407767">
    <w:abstractNumId w:val="23"/>
  </w:num>
  <w:num w:numId="4" w16cid:durableId="1726029499">
    <w:abstractNumId w:val="24"/>
  </w:num>
  <w:num w:numId="5" w16cid:durableId="1425691375">
    <w:abstractNumId w:val="1"/>
  </w:num>
  <w:num w:numId="6" w16cid:durableId="11341149">
    <w:abstractNumId w:val="4"/>
  </w:num>
  <w:num w:numId="7" w16cid:durableId="1834835679">
    <w:abstractNumId w:val="21"/>
  </w:num>
  <w:num w:numId="8" w16cid:durableId="2106343666">
    <w:abstractNumId w:val="13"/>
  </w:num>
  <w:num w:numId="9" w16cid:durableId="1648197346">
    <w:abstractNumId w:val="13"/>
    <w:lvlOverride w:ilvl="2">
      <w:lvl w:ilvl="2">
        <w:numFmt w:val="decimal"/>
        <w:lvlText w:val="%3."/>
        <w:lvlJc w:val="left"/>
      </w:lvl>
    </w:lvlOverride>
  </w:num>
  <w:num w:numId="10" w16cid:durableId="669257783">
    <w:abstractNumId w:val="19"/>
  </w:num>
  <w:num w:numId="11" w16cid:durableId="22177411">
    <w:abstractNumId w:val="8"/>
  </w:num>
  <w:num w:numId="12" w16cid:durableId="1493251676">
    <w:abstractNumId w:val="7"/>
  </w:num>
  <w:num w:numId="13" w16cid:durableId="647826593">
    <w:abstractNumId w:val="0"/>
  </w:num>
  <w:num w:numId="14" w16cid:durableId="1448427476">
    <w:abstractNumId w:val="14"/>
  </w:num>
  <w:num w:numId="15" w16cid:durableId="1302878881">
    <w:abstractNumId w:val="18"/>
  </w:num>
  <w:num w:numId="16" w16cid:durableId="1277059429">
    <w:abstractNumId w:val="3"/>
  </w:num>
  <w:num w:numId="17" w16cid:durableId="1655404274">
    <w:abstractNumId w:val="17"/>
  </w:num>
  <w:num w:numId="18" w16cid:durableId="1591547323">
    <w:abstractNumId w:val="10"/>
  </w:num>
  <w:num w:numId="19" w16cid:durableId="753358261">
    <w:abstractNumId w:val="20"/>
  </w:num>
  <w:num w:numId="20" w16cid:durableId="580412846">
    <w:abstractNumId w:val="6"/>
  </w:num>
  <w:num w:numId="21" w16cid:durableId="1319383464">
    <w:abstractNumId w:val="2"/>
  </w:num>
  <w:num w:numId="22" w16cid:durableId="545409816">
    <w:abstractNumId w:val="5"/>
  </w:num>
  <w:num w:numId="23" w16cid:durableId="838277072">
    <w:abstractNumId w:val="12"/>
  </w:num>
  <w:num w:numId="24" w16cid:durableId="1707019349">
    <w:abstractNumId w:val="11"/>
  </w:num>
  <w:num w:numId="25" w16cid:durableId="2084990531">
    <w:abstractNumId w:val="9"/>
  </w:num>
  <w:num w:numId="26" w16cid:durableId="20518015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59"/>
    <w:rsid w:val="00040FF5"/>
    <w:rsid w:val="00052DDB"/>
    <w:rsid w:val="00053D80"/>
    <w:rsid w:val="000547A0"/>
    <w:rsid w:val="00062A9E"/>
    <w:rsid w:val="000662C1"/>
    <w:rsid w:val="00070903"/>
    <w:rsid w:val="00095A7B"/>
    <w:rsid w:val="000A7D5B"/>
    <w:rsid w:val="000B23D2"/>
    <w:rsid w:val="00130DAF"/>
    <w:rsid w:val="0013619B"/>
    <w:rsid w:val="001366C1"/>
    <w:rsid w:val="00153F01"/>
    <w:rsid w:val="00164347"/>
    <w:rsid w:val="00174976"/>
    <w:rsid w:val="001937AD"/>
    <w:rsid w:val="001B7A82"/>
    <w:rsid w:val="001C44F5"/>
    <w:rsid w:val="001D62B9"/>
    <w:rsid w:val="001F11B1"/>
    <w:rsid w:val="002244F9"/>
    <w:rsid w:val="00272CD9"/>
    <w:rsid w:val="002839AB"/>
    <w:rsid w:val="00293DE2"/>
    <w:rsid w:val="00296555"/>
    <w:rsid w:val="002B34D5"/>
    <w:rsid w:val="002E192A"/>
    <w:rsid w:val="00304801"/>
    <w:rsid w:val="00313EC6"/>
    <w:rsid w:val="00382EEE"/>
    <w:rsid w:val="003A7241"/>
    <w:rsid w:val="003D0405"/>
    <w:rsid w:val="003D5491"/>
    <w:rsid w:val="003F215C"/>
    <w:rsid w:val="003F2EEA"/>
    <w:rsid w:val="003F4B28"/>
    <w:rsid w:val="0040543A"/>
    <w:rsid w:val="00406810"/>
    <w:rsid w:val="00412402"/>
    <w:rsid w:val="00460D7F"/>
    <w:rsid w:val="0048626A"/>
    <w:rsid w:val="004D41C6"/>
    <w:rsid w:val="00525D1A"/>
    <w:rsid w:val="00526699"/>
    <w:rsid w:val="0054717B"/>
    <w:rsid w:val="005539C8"/>
    <w:rsid w:val="005728E0"/>
    <w:rsid w:val="005840CC"/>
    <w:rsid w:val="005A4004"/>
    <w:rsid w:val="005B44EF"/>
    <w:rsid w:val="005E1F59"/>
    <w:rsid w:val="005E4161"/>
    <w:rsid w:val="00600E4F"/>
    <w:rsid w:val="006231AE"/>
    <w:rsid w:val="0062365C"/>
    <w:rsid w:val="0063347B"/>
    <w:rsid w:val="00633A94"/>
    <w:rsid w:val="00667277"/>
    <w:rsid w:val="00670E04"/>
    <w:rsid w:val="00683372"/>
    <w:rsid w:val="006A0A09"/>
    <w:rsid w:val="006A5636"/>
    <w:rsid w:val="006D5EC7"/>
    <w:rsid w:val="006E6BCB"/>
    <w:rsid w:val="00701F74"/>
    <w:rsid w:val="00710412"/>
    <w:rsid w:val="00714319"/>
    <w:rsid w:val="00721FAC"/>
    <w:rsid w:val="00750063"/>
    <w:rsid w:val="007671E4"/>
    <w:rsid w:val="00791171"/>
    <w:rsid w:val="007A2535"/>
    <w:rsid w:val="007A5FA3"/>
    <w:rsid w:val="007C7B09"/>
    <w:rsid w:val="007D0099"/>
    <w:rsid w:val="0080618D"/>
    <w:rsid w:val="00813D91"/>
    <w:rsid w:val="00830D96"/>
    <w:rsid w:val="00841B77"/>
    <w:rsid w:val="00847406"/>
    <w:rsid w:val="00864050"/>
    <w:rsid w:val="00870834"/>
    <w:rsid w:val="00896A6C"/>
    <w:rsid w:val="008A12A9"/>
    <w:rsid w:val="008A2895"/>
    <w:rsid w:val="008B1F56"/>
    <w:rsid w:val="008D54FA"/>
    <w:rsid w:val="00911357"/>
    <w:rsid w:val="0091482D"/>
    <w:rsid w:val="009159B4"/>
    <w:rsid w:val="00915CBD"/>
    <w:rsid w:val="009214E7"/>
    <w:rsid w:val="0092472D"/>
    <w:rsid w:val="00925D65"/>
    <w:rsid w:val="009826C9"/>
    <w:rsid w:val="009A0137"/>
    <w:rsid w:val="009A6A2F"/>
    <w:rsid w:val="009B6372"/>
    <w:rsid w:val="009C7A09"/>
    <w:rsid w:val="009D109A"/>
    <w:rsid w:val="009E1031"/>
    <w:rsid w:val="00A2355F"/>
    <w:rsid w:val="00A26557"/>
    <w:rsid w:val="00A31003"/>
    <w:rsid w:val="00A3539B"/>
    <w:rsid w:val="00A45CE3"/>
    <w:rsid w:val="00A65D6C"/>
    <w:rsid w:val="00AA0D4A"/>
    <w:rsid w:val="00AE2469"/>
    <w:rsid w:val="00AE483A"/>
    <w:rsid w:val="00B07BB5"/>
    <w:rsid w:val="00B246AD"/>
    <w:rsid w:val="00B36ED6"/>
    <w:rsid w:val="00B37B65"/>
    <w:rsid w:val="00B41BF9"/>
    <w:rsid w:val="00B658A6"/>
    <w:rsid w:val="00B7312C"/>
    <w:rsid w:val="00BC4873"/>
    <w:rsid w:val="00BD5DCB"/>
    <w:rsid w:val="00C01F0D"/>
    <w:rsid w:val="00C27C19"/>
    <w:rsid w:val="00C45330"/>
    <w:rsid w:val="00C505A0"/>
    <w:rsid w:val="00C64AA5"/>
    <w:rsid w:val="00C654A0"/>
    <w:rsid w:val="00C85167"/>
    <w:rsid w:val="00CF2ED8"/>
    <w:rsid w:val="00D15214"/>
    <w:rsid w:val="00D34CAA"/>
    <w:rsid w:val="00D57DBF"/>
    <w:rsid w:val="00D6194B"/>
    <w:rsid w:val="00D666AD"/>
    <w:rsid w:val="00D678E3"/>
    <w:rsid w:val="00D734EA"/>
    <w:rsid w:val="00D80041"/>
    <w:rsid w:val="00D86D88"/>
    <w:rsid w:val="00DB5787"/>
    <w:rsid w:val="00DD463D"/>
    <w:rsid w:val="00E56810"/>
    <w:rsid w:val="00EB64A6"/>
    <w:rsid w:val="00EB700B"/>
    <w:rsid w:val="00ED5CA9"/>
    <w:rsid w:val="00EE07D0"/>
    <w:rsid w:val="00EF328D"/>
    <w:rsid w:val="00F24E16"/>
    <w:rsid w:val="00F643FE"/>
    <w:rsid w:val="00F9291E"/>
    <w:rsid w:val="00F9565E"/>
    <w:rsid w:val="00FA6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0F4C1"/>
  <w15:docId w15:val="{4CEDB2AD-65DC-49AD-A9B4-5F82A115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1F59"/>
    <w:pPr>
      <w:spacing w:after="0" w:line="240" w:lineRule="auto"/>
    </w:pPr>
  </w:style>
  <w:style w:type="paragraph" w:styleId="ListParagraph">
    <w:name w:val="List Paragraph"/>
    <w:basedOn w:val="Normal"/>
    <w:uiPriority w:val="34"/>
    <w:qFormat/>
    <w:rsid w:val="00C01F0D"/>
    <w:pPr>
      <w:ind w:left="720"/>
      <w:contextualSpacing/>
    </w:pPr>
  </w:style>
  <w:style w:type="paragraph" w:styleId="BalloonText">
    <w:name w:val="Balloon Text"/>
    <w:basedOn w:val="Normal"/>
    <w:link w:val="BalloonTextChar"/>
    <w:uiPriority w:val="99"/>
    <w:semiHidden/>
    <w:unhideWhenUsed/>
    <w:rsid w:val="00525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D1A"/>
    <w:rPr>
      <w:rFonts w:ascii="Tahoma" w:hAnsi="Tahoma" w:cs="Tahoma"/>
      <w:sz w:val="16"/>
      <w:szCs w:val="16"/>
    </w:rPr>
  </w:style>
  <w:style w:type="paragraph" w:styleId="Header">
    <w:name w:val="header"/>
    <w:basedOn w:val="Normal"/>
    <w:link w:val="HeaderChar"/>
    <w:uiPriority w:val="99"/>
    <w:unhideWhenUsed/>
    <w:rsid w:val="00153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F01"/>
  </w:style>
  <w:style w:type="paragraph" w:styleId="Footer">
    <w:name w:val="footer"/>
    <w:basedOn w:val="Normal"/>
    <w:link w:val="FooterChar"/>
    <w:uiPriority w:val="99"/>
    <w:unhideWhenUsed/>
    <w:rsid w:val="00153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F01"/>
  </w:style>
  <w:style w:type="paragraph" w:styleId="BodyText">
    <w:name w:val="Body Text"/>
    <w:basedOn w:val="Normal"/>
    <w:link w:val="BodyTextChar"/>
    <w:uiPriority w:val="1"/>
    <w:qFormat/>
    <w:rsid w:val="00406810"/>
    <w:pPr>
      <w:widowControl w:val="0"/>
      <w:spacing w:after="0" w:line="240" w:lineRule="auto"/>
      <w:ind w:left="100"/>
    </w:pPr>
    <w:rPr>
      <w:rFonts w:ascii="Calibri" w:eastAsia="Calibri" w:hAnsi="Calibri"/>
    </w:rPr>
  </w:style>
  <w:style w:type="character" w:customStyle="1" w:styleId="BodyTextChar">
    <w:name w:val="Body Text Char"/>
    <w:basedOn w:val="DefaultParagraphFont"/>
    <w:link w:val="BodyText"/>
    <w:uiPriority w:val="1"/>
    <w:rsid w:val="00406810"/>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240039">
      <w:bodyDiv w:val="1"/>
      <w:marLeft w:val="0"/>
      <w:marRight w:val="0"/>
      <w:marTop w:val="0"/>
      <w:marBottom w:val="0"/>
      <w:divBdr>
        <w:top w:val="none" w:sz="0" w:space="0" w:color="auto"/>
        <w:left w:val="none" w:sz="0" w:space="0" w:color="auto"/>
        <w:bottom w:val="none" w:sz="0" w:space="0" w:color="auto"/>
        <w:right w:val="none" w:sz="0" w:space="0" w:color="auto"/>
      </w:divBdr>
      <w:divsChild>
        <w:div w:id="130640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892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95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5E14C-5149-4AC4-A6C4-CCC04FA6A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7</Pages>
  <Words>3057</Words>
  <Characters>16275</Characters>
  <Application>Microsoft Office Word</Application>
  <DocSecurity>0</DocSecurity>
  <Lines>275</Lines>
  <Paragraphs>67</Paragraphs>
  <ScaleCrop>false</ScaleCrop>
  <HeadingPairs>
    <vt:vector size="2" baseType="variant">
      <vt:variant>
        <vt:lpstr>Title</vt:lpstr>
      </vt:variant>
      <vt:variant>
        <vt:i4>1</vt:i4>
      </vt:variant>
    </vt:vector>
  </HeadingPairs>
  <TitlesOfParts>
    <vt:vector size="1" baseType="lpstr">
      <vt:lpstr/>
    </vt:vector>
  </TitlesOfParts>
  <Company>Thiel College</Company>
  <LinksUpToDate>false</LinksUpToDate>
  <CharactersWithSpaces>19368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Bain, Erin</cp:lastModifiedBy>
  <cp:revision>25</cp:revision>
  <cp:lastPrinted>2024-03-13T15:08:00Z</cp:lastPrinted>
  <dcterms:created xsi:type="dcterms:W3CDTF">2024-02-15T20:50:00Z</dcterms:created>
  <dcterms:modified xsi:type="dcterms:W3CDTF">2025-01-10T18:29:00Z</dcterms:modified>
</cp:coreProperties>
</file>