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416" w:rsidRPr="00F46E2C" w:rsidRDefault="00F46E2C" w:rsidP="003A00CB">
      <w:pPr>
        <w:shd w:val="clear" w:color="auto" w:fill="FFFFFF" w:themeFill="background1"/>
        <w:spacing w:after="0" w:line="240" w:lineRule="auto"/>
        <w:jc w:val="center"/>
        <w:rPr>
          <w:rFonts w:ascii="Times New Roman" w:hAnsi="Times New Roman" w:cs="Times New Roman"/>
          <w:b/>
          <w:sz w:val="24"/>
          <w:szCs w:val="24"/>
        </w:rPr>
      </w:pPr>
      <w:r w:rsidRPr="00F46E2C">
        <w:rPr>
          <w:rFonts w:ascii="Times New Roman" w:hAnsi="Times New Roman" w:cs="Times New Roman"/>
          <w:b/>
          <w:noProof/>
          <w:sz w:val="24"/>
          <w:szCs w:val="24"/>
        </w:rPr>
        <w:drawing>
          <wp:anchor distT="0" distB="0" distL="114300" distR="114300" simplePos="0" relativeHeight="251659264" behindDoc="0" locked="0" layoutInCell="1" allowOverlap="1" wp14:anchorId="4FDF2550" wp14:editId="3EA75ADC">
            <wp:simplePos x="0" y="0"/>
            <wp:positionH relativeFrom="margin">
              <wp:posOffset>1744980</wp:posOffset>
            </wp:positionH>
            <wp:positionV relativeFrom="margin">
              <wp:posOffset>-244928</wp:posOffset>
            </wp:positionV>
            <wp:extent cx="2692400" cy="669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NE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2400" cy="669290"/>
                    </a:xfrm>
                    <a:prstGeom prst="rect">
                      <a:avLst/>
                    </a:prstGeom>
                  </pic:spPr>
                </pic:pic>
              </a:graphicData>
            </a:graphic>
            <wp14:sizeRelH relativeFrom="margin">
              <wp14:pctWidth>0</wp14:pctWidth>
            </wp14:sizeRelH>
            <wp14:sizeRelV relativeFrom="margin">
              <wp14:pctHeight>0</wp14:pctHeight>
            </wp14:sizeRelV>
          </wp:anchor>
        </w:drawing>
      </w:r>
    </w:p>
    <w:p w:rsidR="00F46E2C" w:rsidRPr="00F46E2C" w:rsidRDefault="00F46E2C" w:rsidP="00F46E2C">
      <w:pPr>
        <w:shd w:val="clear" w:color="auto" w:fill="FFFFFF" w:themeFill="background1"/>
        <w:spacing w:after="225" w:line="240" w:lineRule="auto"/>
        <w:rPr>
          <w:rFonts w:asciiTheme="majorHAnsi" w:eastAsia="Calibri" w:hAnsiTheme="majorHAnsi" w:cstheme="majorHAnsi"/>
          <w:sz w:val="24"/>
          <w:szCs w:val="24"/>
        </w:rPr>
      </w:pPr>
    </w:p>
    <w:p w:rsidR="00D73D6B" w:rsidRPr="00F46E2C" w:rsidRDefault="00BE7AE6" w:rsidP="00D73D6B">
      <w:pPr>
        <w:shd w:val="clear" w:color="auto" w:fill="FFFFFF" w:themeFill="background1"/>
        <w:spacing w:after="0" w:line="240" w:lineRule="auto"/>
        <w:jc w:val="center"/>
        <w:rPr>
          <w:rFonts w:asciiTheme="majorHAnsi" w:hAnsiTheme="majorHAnsi" w:cstheme="majorHAnsi"/>
          <w:color w:val="1F1F1F"/>
          <w:sz w:val="24"/>
          <w:szCs w:val="24"/>
        </w:rPr>
      </w:pPr>
      <w:r>
        <w:rPr>
          <w:rFonts w:asciiTheme="majorHAnsi" w:eastAsia="Calibri" w:hAnsiTheme="majorHAnsi" w:cstheme="majorHAnsi"/>
          <w:sz w:val="24"/>
          <w:szCs w:val="24"/>
        </w:rPr>
        <w:t>Accessibility</w:t>
      </w:r>
      <w:r w:rsidR="00D73D6B" w:rsidRPr="00F46E2C">
        <w:rPr>
          <w:rFonts w:asciiTheme="majorHAnsi" w:eastAsia="Calibri" w:hAnsiTheme="majorHAnsi" w:cstheme="majorHAnsi"/>
          <w:sz w:val="24"/>
          <w:szCs w:val="24"/>
        </w:rPr>
        <w:t xml:space="preserve"> Resource Center</w:t>
      </w:r>
    </w:p>
    <w:p w:rsidR="00D73D6B" w:rsidRPr="00F46E2C" w:rsidRDefault="00D73D6B" w:rsidP="00D73D6B">
      <w:pPr>
        <w:shd w:val="clear" w:color="auto" w:fill="FFFFFF" w:themeFill="background1"/>
        <w:spacing w:after="0" w:line="240" w:lineRule="auto"/>
        <w:jc w:val="center"/>
        <w:rPr>
          <w:rFonts w:asciiTheme="majorHAnsi" w:eastAsia="Calibri" w:hAnsiTheme="majorHAnsi" w:cstheme="majorHAnsi"/>
          <w:i/>
          <w:sz w:val="24"/>
          <w:szCs w:val="24"/>
        </w:rPr>
      </w:pPr>
      <w:r w:rsidRPr="00F46E2C">
        <w:rPr>
          <w:rFonts w:asciiTheme="majorHAnsi" w:eastAsia="Calibri" w:hAnsiTheme="majorHAnsi" w:cstheme="majorHAnsi"/>
          <w:i/>
          <w:sz w:val="24"/>
          <w:szCs w:val="24"/>
        </w:rPr>
        <w:t>~Ensuring Access, Supporting Success~</w:t>
      </w:r>
    </w:p>
    <w:p w:rsidR="00D73D6B" w:rsidRPr="00F46E2C" w:rsidRDefault="00D73D6B" w:rsidP="00D73D6B">
      <w:pPr>
        <w:shd w:val="clear" w:color="auto" w:fill="FFFFFF" w:themeFill="background1"/>
        <w:spacing w:after="0" w:line="240" w:lineRule="auto"/>
        <w:rPr>
          <w:rFonts w:ascii="Times New Roman" w:hAnsi="Times New Roman" w:cs="Times New Roman"/>
          <w:b/>
          <w:sz w:val="24"/>
          <w:szCs w:val="24"/>
        </w:rPr>
      </w:pPr>
    </w:p>
    <w:p w:rsidR="005372E6" w:rsidRPr="00F46E2C" w:rsidRDefault="00307DE2" w:rsidP="00F46E2C">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bookmarkStart w:id="0" w:name="_GoBack"/>
      <w:bookmarkEnd w:id="0"/>
      <w:r w:rsidR="00D73D6B" w:rsidRPr="00F46E2C">
        <w:rPr>
          <w:rFonts w:ascii="Times New Roman" w:hAnsi="Times New Roman" w:cs="Times New Roman"/>
          <w:b/>
          <w:sz w:val="24"/>
          <w:szCs w:val="24"/>
        </w:rPr>
        <w:t xml:space="preserve">RC </w:t>
      </w:r>
      <w:r w:rsidR="005372E6" w:rsidRPr="00F46E2C">
        <w:rPr>
          <w:rFonts w:ascii="Times New Roman" w:hAnsi="Times New Roman" w:cs="Times New Roman"/>
          <w:b/>
          <w:sz w:val="24"/>
          <w:szCs w:val="24"/>
        </w:rPr>
        <w:t>RIGHTS AND RESPONSIBILITIES STATEMENT</w:t>
      </w:r>
    </w:p>
    <w:p w:rsidR="002255E0" w:rsidRPr="00F46E2C" w:rsidRDefault="002255E0" w:rsidP="003A00CB">
      <w:pPr>
        <w:shd w:val="clear" w:color="auto" w:fill="FFFFFF" w:themeFill="background1"/>
        <w:spacing w:after="225" w:line="240" w:lineRule="auto"/>
        <w:rPr>
          <w:rFonts w:ascii="Times New Roman" w:eastAsia="Times New Roman" w:hAnsi="Times New Roman" w:cs="Times New Roman"/>
          <w:i/>
          <w:sz w:val="24"/>
          <w:szCs w:val="24"/>
        </w:rPr>
      </w:pPr>
      <w:r w:rsidRPr="00F46E2C">
        <w:rPr>
          <w:rFonts w:ascii="Times New Roman" w:hAnsi="Times New Roman" w:cs="Times New Roman"/>
          <w:i/>
          <w:sz w:val="24"/>
          <w:szCs w:val="24"/>
          <w:shd w:val="clear" w:color="auto" w:fill="FFFFFF"/>
        </w:rPr>
        <w:t xml:space="preserve">The </w:t>
      </w:r>
      <w:r w:rsidR="00BE7AE6">
        <w:rPr>
          <w:rFonts w:ascii="Times New Roman" w:hAnsi="Times New Roman" w:cs="Times New Roman"/>
          <w:i/>
          <w:sz w:val="24"/>
          <w:szCs w:val="24"/>
          <w:shd w:val="clear" w:color="auto" w:fill="FFFFFF"/>
        </w:rPr>
        <w:t>Accessibility</w:t>
      </w:r>
      <w:r w:rsidRPr="00F46E2C">
        <w:rPr>
          <w:rFonts w:ascii="Times New Roman" w:hAnsi="Times New Roman" w:cs="Times New Roman"/>
          <w:i/>
          <w:sz w:val="24"/>
          <w:szCs w:val="24"/>
          <w:shd w:val="clear" w:color="auto" w:fill="FFFFFF"/>
        </w:rPr>
        <w:t xml:space="preserve"> Resource Center (</w:t>
      </w:r>
      <w:r w:rsidR="00BE7AE6">
        <w:rPr>
          <w:rFonts w:ascii="Times New Roman" w:hAnsi="Times New Roman" w:cs="Times New Roman"/>
          <w:i/>
          <w:sz w:val="24"/>
          <w:szCs w:val="24"/>
          <w:shd w:val="clear" w:color="auto" w:fill="FFFFFF"/>
        </w:rPr>
        <w:t>A</w:t>
      </w:r>
      <w:r w:rsidRPr="00F46E2C">
        <w:rPr>
          <w:rFonts w:ascii="Times New Roman" w:hAnsi="Times New Roman" w:cs="Times New Roman"/>
          <w:i/>
          <w:sz w:val="24"/>
          <w:szCs w:val="24"/>
          <w:shd w:val="clear" w:color="auto" w:fill="FFFFFF"/>
        </w:rPr>
        <w:t xml:space="preserve">RC) recognizes and maintains all academic standards that are essential to provide quality academic programs while respecting the rights of individuals with disabilities. </w:t>
      </w:r>
      <w:r w:rsidR="009D0A45" w:rsidRPr="00F46E2C">
        <w:rPr>
          <w:rFonts w:ascii="Times New Roman" w:hAnsi="Times New Roman" w:cs="Times New Roman"/>
          <w:i/>
          <w:sz w:val="24"/>
          <w:szCs w:val="24"/>
          <w:shd w:val="clear" w:color="auto" w:fill="FFFFFF"/>
        </w:rPr>
        <w:t xml:space="preserve">Services provided by the </w:t>
      </w:r>
      <w:r w:rsidR="00BE7AE6">
        <w:rPr>
          <w:rFonts w:ascii="Times New Roman" w:hAnsi="Times New Roman" w:cs="Times New Roman"/>
          <w:i/>
          <w:sz w:val="24"/>
          <w:szCs w:val="24"/>
          <w:shd w:val="clear" w:color="auto" w:fill="FFFFFF"/>
        </w:rPr>
        <w:t>A</w:t>
      </w:r>
      <w:r w:rsidR="009D0A45" w:rsidRPr="00F46E2C">
        <w:rPr>
          <w:rFonts w:ascii="Times New Roman" w:hAnsi="Times New Roman" w:cs="Times New Roman"/>
          <w:i/>
          <w:sz w:val="24"/>
          <w:szCs w:val="24"/>
          <w:shd w:val="clear" w:color="auto" w:fill="FFFFFF"/>
        </w:rPr>
        <w:t>RC for</w:t>
      </w:r>
      <w:r w:rsidRPr="00F46E2C">
        <w:rPr>
          <w:rFonts w:ascii="Times New Roman" w:hAnsi="Times New Roman" w:cs="Times New Roman"/>
          <w:i/>
          <w:sz w:val="24"/>
          <w:szCs w:val="24"/>
          <w:shd w:val="clear" w:color="auto" w:fill="FFFFFF"/>
        </w:rPr>
        <w:t xml:space="preserve"> </w:t>
      </w:r>
      <w:r w:rsidR="009D0A45" w:rsidRPr="00F46E2C">
        <w:rPr>
          <w:rFonts w:ascii="Times New Roman" w:hAnsi="Times New Roman" w:cs="Times New Roman"/>
          <w:i/>
          <w:sz w:val="24"/>
          <w:szCs w:val="24"/>
          <w:shd w:val="clear" w:color="auto" w:fill="FFFFFF"/>
        </w:rPr>
        <w:t>individuals with disabilities are</w:t>
      </w:r>
      <w:r w:rsidRPr="00F46E2C">
        <w:rPr>
          <w:rFonts w:ascii="Times New Roman" w:hAnsi="Times New Roman" w:cs="Times New Roman"/>
          <w:i/>
          <w:sz w:val="24"/>
          <w:szCs w:val="24"/>
          <w:shd w:val="clear" w:color="auto" w:fill="FFFFFF"/>
        </w:rPr>
        <w:t xml:space="preserve"> voluntary and students must disclose their disability to the </w:t>
      </w:r>
      <w:r w:rsidR="00BE7AE6">
        <w:rPr>
          <w:rFonts w:ascii="Times New Roman" w:hAnsi="Times New Roman" w:cs="Times New Roman"/>
          <w:i/>
          <w:sz w:val="24"/>
          <w:szCs w:val="24"/>
          <w:shd w:val="clear" w:color="auto" w:fill="FFFFFF"/>
        </w:rPr>
        <w:t>A</w:t>
      </w:r>
      <w:r w:rsidRPr="00F46E2C">
        <w:rPr>
          <w:rFonts w:ascii="Times New Roman" w:hAnsi="Times New Roman" w:cs="Times New Roman"/>
          <w:i/>
          <w:sz w:val="24"/>
          <w:szCs w:val="24"/>
          <w:shd w:val="clear" w:color="auto" w:fill="FFFFFF"/>
        </w:rPr>
        <w:t>RC each semester.  Not all students with disabilities require accommodations.</w:t>
      </w:r>
      <w:r w:rsidRPr="00F46E2C">
        <w:rPr>
          <w:rFonts w:ascii="Times New Roman" w:eastAsia="Times New Roman" w:hAnsi="Times New Roman" w:cs="Times New Roman"/>
          <w:i/>
          <w:sz w:val="24"/>
          <w:szCs w:val="24"/>
        </w:rPr>
        <w:t xml:space="preserve"> To ensure equality of access for students with disabilities, </w:t>
      </w:r>
      <w:r w:rsidR="009D0A45" w:rsidRPr="00F46E2C">
        <w:rPr>
          <w:rFonts w:ascii="Times New Roman" w:eastAsia="Times New Roman" w:hAnsi="Times New Roman" w:cs="Times New Roman"/>
          <w:i/>
          <w:sz w:val="24"/>
          <w:szCs w:val="24"/>
        </w:rPr>
        <w:t xml:space="preserve">reasonable accommodations are determined on a case-by-case basis, through an interactive process with the </w:t>
      </w:r>
      <w:r w:rsidR="00BE7AE6">
        <w:rPr>
          <w:rFonts w:ascii="Times New Roman" w:eastAsia="Times New Roman" w:hAnsi="Times New Roman" w:cs="Times New Roman"/>
          <w:i/>
          <w:sz w:val="24"/>
          <w:szCs w:val="24"/>
        </w:rPr>
        <w:t>A</w:t>
      </w:r>
      <w:r w:rsidR="009D0A45" w:rsidRPr="00F46E2C">
        <w:rPr>
          <w:rFonts w:ascii="Times New Roman" w:eastAsia="Times New Roman" w:hAnsi="Times New Roman" w:cs="Times New Roman"/>
          <w:i/>
          <w:sz w:val="24"/>
          <w:szCs w:val="24"/>
        </w:rPr>
        <w:t xml:space="preserve">RC Coordinator.   </w:t>
      </w:r>
      <w:r w:rsidRPr="00F46E2C">
        <w:rPr>
          <w:rFonts w:ascii="Times New Roman" w:eastAsia="Times New Roman" w:hAnsi="Times New Roman" w:cs="Times New Roman"/>
          <w:i/>
          <w:sz w:val="24"/>
          <w:szCs w:val="24"/>
        </w:rPr>
        <w:t xml:space="preserve">As a student requesting services with the </w:t>
      </w:r>
      <w:r w:rsidR="00BE7AE6">
        <w:rPr>
          <w:rFonts w:ascii="Times New Roman" w:eastAsia="Times New Roman" w:hAnsi="Times New Roman" w:cs="Times New Roman"/>
          <w:i/>
          <w:sz w:val="24"/>
          <w:szCs w:val="24"/>
        </w:rPr>
        <w:t>A</w:t>
      </w:r>
      <w:r w:rsidRPr="00F46E2C">
        <w:rPr>
          <w:rFonts w:ascii="Times New Roman" w:eastAsia="Times New Roman" w:hAnsi="Times New Roman" w:cs="Times New Roman"/>
          <w:i/>
          <w:sz w:val="24"/>
          <w:szCs w:val="24"/>
        </w:rPr>
        <w:t>RC, it is important to review and know your rights and responsibilities as follows:</w:t>
      </w:r>
    </w:p>
    <w:p w:rsidR="00A63416" w:rsidRPr="00F46E2C" w:rsidRDefault="00E83FFF" w:rsidP="00A63416">
      <w:pPr>
        <w:pStyle w:val="Heading2"/>
        <w:shd w:val="clear" w:color="auto" w:fill="FFFFFF" w:themeFill="background1"/>
        <w:jc w:val="center"/>
        <w:rPr>
          <w:rFonts w:ascii="Times New Roman" w:hAnsi="Times New Roman" w:cs="Times New Roman"/>
          <w:b/>
          <w:color w:val="auto"/>
          <w:sz w:val="24"/>
          <w:szCs w:val="24"/>
        </w:rPr>
      </w:pPr>
      <w:r w:rsidRPr="00F46E2C">
        <w:rPr>
          <w:rFonts w:ascii="Times New Roman" w:hAnsi="Times New Roman" w:cs="Times New Roman"/>
          <w:b/>
          <w:color w:val="auto"/>
          <w:sz w:val="24"/>
          <w:szCs w:val="24"/>
        </w:rPr>
        <w:t xml:space="preserve">STUDENT RIGHTS AND RESPONSIBILITIES </w:t>
      </w:r>
    </w:p>
    <w:p w:rsidR="002255E0" w:rsidRPr="00F46E2C" w:rsidRDefault="00BE7AE6" w:rsidP="00A63416">
      <w:pPr>
        <w:shd w:val="clear" w:color="auto" w:fill="FFFFFF" w:themeFill="background1"/>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bdr w:val="none" w:sz="0" w:space="0" w:color="auto" w:frame="1"/>
        </w:rPr>
        <w:t>A</w:t>
      </w:r>
      <w:r w:rsidR="002255E0" w:rsidRPr="00F46E2C">
        <w:rPr>
          <w:rFonts w:ascii="Times New Roman" w:eastAsia="Times New Roman" w:hAnsi="Times New Roman" w:cs="Times New Roman"/>
          <w:b/>
          <w:bCs/>
          <w:sz w:val="24"/>
          <w:szCs w:val="24"/>
          <w:bdr w:val="none" w:sz="0" w:space="0" w:color="auto" w:frame="1"/>
        </w:rPr>
        <w:t>RC Students Have the Right to:</w:t>
      </w:r>
    </w:p>
    <w:p w:rsidR="00D73D6B" w:rsidRPr="00F46E2C" w:rsidRDefault="002255E0" w:rsidP="00D73D6B">
      <w:pPr>
        <w:numPr>
          <w:ilvl w:val="0"/>
          <w:numId w:val="1"/>
        </w:numPr>
        <w:shd w:val="clear" w:color="auto" w:fill="FFFFFF" w:themeFill="background1"/>
        <w:spacing w:after="240" w:line="240" w:lineRule="auto"/>
        <w:ind w:left="375"/>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An equal opportunity to participate in and benefit from programs, courses, employment, services and activities offered through</w:t>
      </w:r>
      <w:r w:rsidR="005372E6" w:rsidRPr="00F46E2C">
        <w:rPr>
          <w:rFonts w:ascii="Times New Roman" w:eastAsia="Times New Roman" w:hAnsi="Times New Roman" w:cs="Times New Roman"/>
          <w:sz w:val="24"/>
          <w:szCs w:val="24"/>
        </w:rPr>
        <w:t xml:space="preserve"> </w:t>
      </w:r>
      <w:r w:rsidR="008D61FD" w:rsidRPr="00F46E2C">
        <w:rPr>
          <w:rFonts w:ascii="Times New Roman" w:eastAsia="Times New Roman" w:hAnsi="Times New Roman" w:cs="Times New Roman"/>
          <w:sz w:val="24"/>
          <w:szCs w:val="24"/>
        </w:rPr>
        <w:t>Thiel College</w:t>
      </w:r>
      <w:r w:rsidR="005372E6" w:rsidRPr="00F46E2C">
        <w:rPr>
          <w:rFonts w:ascii="Times New Roman" w:eastAsia="Times New Roman" w:hAnsi="Times New Roman" w:cs="Times New Roman"/>
          <w:sz w:val="24"/>
          <w:szCs w:val="24"/>
        </w:rPr>
        <w:t xml:space="preserve"> </w:t>
      </w:r>
    </w:p>
    <w:p w:rsidR="00D73D6B" w:rsidRPr="00F46E2C" w:rsidRDefault="00D73D6B" w:rsidP="00D73D6B">
      <w:pPr>
        <w:numPr>
          <w:ilvl w:val="0"/>
          <w:numId w:val="1"/>
        </w:numPr>
        <w:shd w:val="clear" w:color="auto" w:fill="FFFFFF" w:themeFill="background1"/>
        <w:spacing w:after="240" w:line="240" w:lineRule="auto"/>
        <w:ind w:left="375"/>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An equal opportunity to learn and to receive reasonable and effective accommodations, auxiliary aids and other services</w:t>
      </w:r>
    </w:p>
    <w:p w:rsidR="00D73D6B" w:rsidRPr="00F46E2C" w:rsidRDefault="00D73D6B" w:rsidP="00F46E2C">
      <w:pPr>
        <w:numPr>
          <w:ilvl w:val="0"/>
          <w:numId w:val="1"/>
        </w:numPr>
        <w:shd w:val="clear" w:color="auto" w:fill="FFFFFF" w:themeFill="background1"/>
        <w:tabs>
          <w:tab w:val="clear" w:pos="720"/>
          <w:tab w:val="num" w:pos="375"/>
        </w:tabs>
        <w:spacing w:after="0" w:line="240" w:lineRule="auto"/>
        <w:ind w:left="375"/>
        <w:rPr>
          <w:rFonts w:ascii="Times New Roman" w:hAnsi="Times New Roman" w:cs="Times New Roman"/>
          <w:sz w:val="24"/>
          <w:szCs w:val="24"/>
        </w:rPr>
      </w:pPr>
      <w:r w:rsidRPr="00F46E2C">
        <w:rPr>
          <w:rFonts w:ascii="Times New Roman" w:hAnsi="Times New Roman" w:cs="Times New Roman"/>
          <w:sz w:val="24"/>
          <w:szCs w:val="24"/>
        </w:rPr>
        <w:t>Refuse/deny an unreasonable accommodation, ad</w:t>
      </w:r>
      <w:r w:rsidR="00F46E2C">
        <w:rPr>
          <w:rFonts w:ascii="Times New Roman" w:hAnsi="Times New Roman" w:cs="Times New Roman"/>
          <w:sz w:val="24"/>
          <w:szCs w:val="24"/>
        </w:rPr>
        <w:t>justment, and/or auxiliary aid/</w:t>
      </w:r>
      <w:r w:rsidRPr="00F46E2C">
        <w:rPr>
          <w:rFonts w:ascii="Times New Roman" w:hAnsi="Times New Roman" w:cs="Times New Roman"/>
          <w:sz w:val="24"/>
          <w:szCs w:val="24"/>
        </w:rPr>
        <w:t xml:space="preserve">service </w:t>
      </w:r>
    </w:p>
    <w:p w:rsidR="00D73D6B" w:rsidRPr="00F46E2C" w:rsidRDefault="00D73D6B" w:rsidP="00F46E2C">
      <w:pPr>
        <w:pStyle w:val="NormalWeb"/>
        <w:shd w:val="clear" w:color="auto" w:fill="FFFFFF" w:themeFill="background1"/>
        <w:spacing w:before="0" w:beforeAutospacing="0" w:after="0" w:afterAutospacing="0"/>
        <w:jc w:val="center"/>
      </w:pPr>
    </w:p>
    <w:p w:rsidR="00D73D6B" w:rsidRPr="00F46E2C" w:rsidRDefault="002255E0" w:rsidP="00F46E2C">
      <w:pPr>
        <w:numPr>
          <w:ilvl w:val="0"/>
          <w:numId w:val="1"/>
        </w:numPr>
        <w:shd w:val="clear" w:color="auto" w:fill="FFFFFF" w:themeFill="background1"/>
        <w:spacing w:after="240" w:line="240" w:lineRule="auto"/>
        <w:ind w:left="375"/>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 xml:space="preserve">Appropriate confidentiality of all information regarding their disability and to choose to whom, outside of the </w:t>
      </w:r>
      <w:r w:rsidR="00BE7AE6">
        <w:rPr>
          <w:rFonts w:ascii="Times New Roman" w:eastAsia="Times New Roman" w:hAnsi="Times New Roman" w:cs="Times New Roman"/>
          <w:sz w:val="24"/>
          <w:szCs w:val="24"/>
        </w:rPr>
        <w:t>A</w:t>
      </w:r>
      <w:r w:rsidRPr="00F46E2C">
        <w:rPr>
          <w:rFonts w:ascii="Times New Roman" w:eastAsia="Times New Roman" w:hAnsi="Times New Roman" w:cs="Times New Roman"/>
          <w:sz w:val="24"/>
          <w:szCs w:val="24"/>
        </w:rPr>
        <w:t>RC, information about their disability will be disclosed, except as disclosure</w:t>
      </w:r>
      <w:r w:rsidR="00E93C91" w:rsidRPr="00F46E2C">
        <w:rPr>
          <w:rFonts w:ascii="Times New Roman" w:eastAsia="Times New Roman" w:hAnsi="Times New Roman" w:cs="Times New Roman"/>
          <w:sz w:val="24"/>
          <w:szCs w:val="24"/>
        </w:rPr>
        <w:t>s are required/permitted by law</w:t>
      </w:r>
    </w:p>
    <w:p w:rsidR="00E93C91" w:rsidRPr="00F46E2C" w:rsidRDefault="00624AED" w:rsidP="00D73D6B">
      <w:pPr>
        <w:numPr>
          <w:ilvl w:val="0"/>
          <w:numId w:val="1"/>
        </w:numPr>
        <w:shd w:val="clear" w:color="auto" w:fill="FFFFFF" w:themeFill="background1"/>
        <w:spacing w:after="240" w:line="240" w:lineRule="auto"/>
        <w:ind w:left="375"/>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File an appeal or grievance as outlined in the grievance polic</w:t>
      </w:r>
      <w:r w:rsidR="00E93C91" w:rsidRPr="00F46E2C">
        <w:rPr>
          <w:rFonts w:ascii="Times New Roman" w:eastAsia="Times New Roman" w:hAnsi="Times New Roman" w:cs="Times New Roman"/>
          <w:sz w:val="24"/>
          <w:szCs w:val="24"/>
        </w:rPr>
        <w:t>y</w:t>
      </w:r>
    </w:p>
    <w:p w:rsidR="002255E0" w:rsidRPr="00F46E2C" w:rsidRDefault="00BE7AE6" w:rsidP="003A00CB">
      <w:pPr>
        <w:shd w:val="clear" w:color="auto" w:fill="FFFFFF" w:themeFill="background1"/>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bdr w:val="none" w:sz="0" w:space="0" w:color="auto" w:frame="1"/>
        </w:rPr>
        <w:t>A</w:t>
      </w:r>
      <w:r w:rsidR="002255E0" w:rsidRPr="00F46E2C">
        <w:rPr>
          <w:rFonts w:ascii="Times New Roman" w:eastAsia="Times New Roman" w:hAnsi="Times New Roman" w:cs="Times New Roman"/>
          <w:b/>
          <w:bCs/>
          <w:sz w:val="24"/>
          <w:szCs w:val="24"/>
          <w:bdr w:val="none" w:sz="0" w:space="0" w:color="auto" w:frame="1"/>
        </w:rPr>
        <w:t>RC Students have the Responsibility to:</w:t>
      </w:r>
    </w:p>
    <w:p w:rsidR="002255E0" w:rsidRPr="00F46E2C" w:rsidRDefault="00D17341" w:rsidP="00BE5144">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I</w:t>
      </w:r>
      <w:r w:rsidR="002255E0" w:rsidRPr="00F46E2C">
        <w:rPr>
          <w:rFonts w:ascii="Times New Roman" w:eastAsia="Times New Roman" w:hAnsi="Times New Roman" w:cs="Times New Roman"/>
          <w:sz w:val="24"/>
          <w:szCs w:val="24"/>
        </w:rPr>
        <w:t>dentify as an individual with a disability when an accommodation is needed and to seek information, counsel, and assistance as necessary;</w:t>
      </w:r>
      <w:r w:rsidR="00E83FFF" w:rsidRPr="00F46E2C">
        <w:rPr>
          <w:rFonts w:ascii="Times New Roman" w:eastAsia="Times New Roman" w:hAnsi="Times New Roman" w:cs="Times New Roman"/>
          <w:sz w:val="24"/>
          <w:szCs w:val="24"/>
        </w:rPr>
        <w:t xml:space="preserve"> (each semester or as needed)</w:t>
      </w:r>
    </w:p>
    <w:p w:rsidR="00BE5144" w:rsidRPr="00F46E2C" w:rsidRDefault="00BE5144" w:rsidP="00BE5144">
      <w:pPr>
        <w:shd w:val="clear" w:color="auto" w:fill="FFFFFF" w:themeFill="background1"/>
        <w:spacing w:after="0" w:line="240" w:lineRule="auto"/>
        <w:ind w:left="360"/>
        <w:rPr>
          <w:rFonts w:ascii="Times New Roman" w:eastAsia="Times New Roman" w:hAnsi="Times New Roman" w:cs="Times New Roman"/>
          <w:sz w:val="24"/>
          <w:szCs w:val="24"/>
        </w:rPr>
      </w:pPr>
    </w:p>
    <w:p w:rsidR="002255E0" w:rsidRPr="00F46E2C" w:rsidRDefault="00E83FFF" w:rsidP="00BE5144">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D</w:t>
      </w:r>
      <w:r w:rsidR="002255E0" w:rsidRPr="00F46E2C">
        <w:rPr>
          <w:rFonts w:ascii="Times New Roman" w:eastAsia="Times New Roman" w:hAnsi="Times New Roman" w:cs="Times New Roman"/>
          <w:sz w:val="24"/>
          <w:szCs w:val="24"/>
        </w:rPr>
        <w:t>emonstrate and/or document (from an appropriate professional) how the disability limits their participation in courses, programs, services, jobs, activities, and facilities;</w:t>
      </w:r>
    </w:p>
    <w:p w:rsidR="00BE5144" w:rsidRPr="00F46E2C" w:rsidRDefault="00BE5144" w:rsidP="00BE5144">
      <w:pPr>
        <w:shd w:val="clear" w:color="auto" w:fill="FFFFFF" w:themeFill="background1"/>
        <w:spacing w:after="0" w:line="240" w:lineRule="auto"/>
        <w:rPr>
          <w:rFonts w:ascii="Times New Roman" w:eastAsia="Times New Roman" w:hAnsi="Times New Roman" w:cs="Times New Roman"/>
          <w:sz w:val="24"/>
          <w:szCs w:val="24"/>
        </w:rPr>
      </w:pPr>
    </w:p>
    <w:p w:rsidR="002255E0" w:rsidRPr="00F46E2C" w:rsidRDefault="00E83FFF" w:rsidP="00BE5144">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F</w:t>
      </w:r>
      <w:r w:rsidR="002255E0" w:rsidRPr="00F46E2C">
        <w:rPr>
          <w:rFonts w:ascii="Times New Roman" w:eastAsia="Times New Roman" w:hAnsi="Times New Roman" w:cs="Times New Roman"/>
          <w:sz w:val="24"/>
          <w:szCs w:val="24"/>
        </w:rPr>
        <w:t xml:space="preserve">ollow published </w:t>
      </w:r>
      <w:r w:rsidR="00A63416" w:rsidRPr="00F46E2C">
        <w:rPr>
          <w:rFonts w:ascii="Times New Roman" w:eastAsia="Times New Roman" w:hAnsi="Times New Roman" w:cs="Times New Roman"/>
          <w:sz w:val="24"/>
          <w:szCs w:val="24"/>
        </w:rPr>
        <w:t xml:space="preserve">policies and </w:t>
      </w:r>
      <w:r w:rsidR="002255E0" w:rsidRPr="00F46E2C">
        <w:rPr>
          <w:rFonts w:ascii="Times New Roman" w:eastAsia="Times New Roman" w:hAnsi="Times New Roman" w:cs="Times New Roman"/>
          <w:sz w:val="24"/>
          <w:szCs w:val="24"/>
        </w:rPr>
        <w:t xml:space="preserve">procedures for obtaining reasonable </w:t>
      </w:r>
      <w:r w:rsidRPr="00F46E2C">
        <w:rPr>
          <w:rFonts w:ascii="Times New Roman" w:eastAsia="Times New Roman" w:hAnsi="Times New Roman" w:cs="Times New Roman"/>
          <w:sz w:val="24"/>
          <w:szCs w:val="24"/>
        </w:rPr>
        <w:t>housing and academic accommodations</w:t>
      </w:r>
      <w:r w:rsidR="002255E0" w:rsidRPr="00F46E2C">
        <w:rPr>
          <w:rFonts w:ascii="Times New Roman" w:eastAsia="Times New Roman" w:hAnsi="Times New Roman" w:cs="Times New Roman"/>
          <w:sz w:val="24"/>
          <w:szCs w:val="24"/>
        </w:rPr>
        <w:t>, and</w:t>
      </w:r>
      <w:r w:rsidRPr="00F46E2C">
        <w:rPr>
          <w:rFonts w:ascii="Times New Roman" w:eastAsia="Times New Roman" w:hAnsi="Times New Roman" w:cs="Times New Roman"/>
          <w:sz w:val="24"/>
          <w:szCs w:val="24"/>
        </w:rPr>
        <w:t>/or aux</w:t>
      </w:r>
      <w:r w:rsidR="00BE5144" w:rsidRPr="00F46E2C">
        <w:rPr>
          <w:rFonts w:ascii="Times New Roman" w:eastAsia="Times New Roman" w:hAnsi="Times New Roman" w:cs="Times New Roman"/>
          <w:sz w:val="24"/>
          <w:szCs w:val="24"/>
        </w:rPr>
        <w:t>iliary aids</w:t>
      </w:r>
    </w:p>
    <w:p w:rsidR="00BE5144" w:rsidRPr="00F46E2C" w:rsidRDefault="00BE5144" w:rsidP="00BE5144">
      <w:pPr>
        <w:shd w:val="clear" w:color="auto" w:fill="FFFFFF" w:themeFill="background1"/>
        <w:spacing w:after="0" w:line="240" w:lineRule="auto"/>
        <w:rPr>
          <w:rFonts w:ascii="Times New Roman" w:eastAsia="Times New Roman" w:hAnsi="Times New Roman" w:cs="Times New Roman"/>
          <w:sz w:val="24"/>
          <w:szCs w:val="24"/>
        </w:rPr>
      </w:pPr>
    </w:p>
    <w:p w:rsidR="008D61FD" w:rsidRPr="00F46E2C" w:rsidRDefault="00A63416" w:rsidP="00BE5144">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Communicate accommodations with their professors in a timely manner using the</w:t>
      </w:r>
      <w:r w:rsidR="008D61FD" w:rsidRPr="00F46E2C">
        <w:rPr>
          <w:rFonts w:ascii="Times New Roman" w:eastAsia="Times New Roman" w:hAnsi="Times New Roman" w:cs="Times New Roman"/>
          <w:sz w:val="24"/>
          <w:szCs w:val="24"/>
        </w:rPr>
        <w:t xml:space="preserve"> Confidential Accommodation Letter </w:t>
      </w:r>
      <w:r w:rsidR="00D73D6B" w:rsidRPr="00F46E2C">
        <w:rPr>
          <w:rFonts w:ascii="Times New Roman" w:eastAsia="Times New Roman" w:hAnsi="Times New Roman" w:cs="Times New Roman"/>
          <w:sz w:val="24"/>
          <w:szCs w:val="24"/>
        </w:rPr>
        <w:t xml:space="preserve">and return signed letters to the </w:t>
      </w:r>
      <w:r w:rsidR="00BE7AE6">
        <w:rPr>
          <w:rFonts w:ascii="Times New Roman" w:eastAsia="Times New Roman" w:hAnsi="Times New Roman" w:cs="Times New Roman"/>
          <w:sz w:val="24"/>
          <w:szCs w:val="24"/>
        </w:rPr>
        <w:t>A</w:t>
      </w:r>
      <w:r w:rsidR="00D73D6B" w:rsidRPr="00F46E2C">
        <w:rPr>
          <w:rFonts w:ascii="Times New Roman" w:eastAsia="Times New Roman" w:hAnsi="Times New Roman" w:cs="Times New Roman"/>
          <w:sz w:val="24"/>
          <w:szCs w:val="24"/>
        </w:rPr>
        <w:t xml:space="preserve">RC </w:t>
      </w:r>
      <w:r w:rsidR="00D73D6B" w:rsidRPr="00F46E2C">
        <w:rPr>
          <w:rFonts w:ascii="Times New Roman" w:eastAsia="Times New Roman" w:hAnsi="Times New Roman" w:cs="Times New Roman"/>
          <w:b/>
          <w:sz w:val="24"/>
          <w:szCs w:val="24"/>
        </w:rPr>
        <w:t>prio</w:t>
      </w:r>
      <w:r w:rsidR="00BE7AE6">
        <w:rPr>
          <w:rFonts w:ascii="Times New Roman" w:eastAsia="Times New Roman" w:hAnsi="Times New Roman" w:cs="Times New Roman"/>
          <w:b/>
          <w:sz w:val="24"/>
          <w:szCs w:val="24"/>
        </w:rPr>
        <w:t xml:space="preserve">r </w:t>
      </w:r>
      <w:r w:rsidR="00D73D6B" w:rsidRPr="00F46E2C">
        <w:rPr>
          <w:rFonts w:ascii="Times New Roman" w:eastAsia="Times New Roman" w:hAnsi="Times New Roman" w:cs="Times New Roman"/>
          <w:sz w:val="24"/>
          <w:szCs w:val="24"/>
        </w:rPr>
        <w:t>to accommodations going into effect</w:t>
      </w:r>
    </w:p>
    <w:p w:rsidR="00BE5144" w:rsidRPr="00F46E2C" w:rsidRDefault="00BE5144" w:rsidP="00BE5144">
      <w:pPr>
        <w:shd w:val="clear" w:color="auto" w:fill="FFFFFF" w:themeFill="background1"/>
        <w:spacing w:after="0" w:line="240" w:lineRule="auto"/>
        <w:rPr>
          <w:rFonts w:ascii="Times New Roman" w:eastAsia="Times New Roman" w:hAnsi="Times New Roman" w:cs="Times New Roman"/>
          <w:sz w:val="24"/>
          <w:szCs w:val="24"/>
        </w:rPr>
      </w:pPr>
    </w:p>
    <w:p w:rsidR="00F46E2C" w:rsidRPr="00F46E2C" w:rsidRDefault="005F6911" w:rsidP="00F46E2C">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 xml:space="preserve">Utilize </w:t>
      </w:r>
      <w:r w:rsidR="00BE7AE6">
        <w:rPr>
          <w:rFonts w:ascii="Times New Roman" w:eastAsia="Times New Roman" w:hAnsi="Times New Roman" w:cs="Times New Roman"/>
          <w:sz w:val="24"/>
          <w:szCs w:val="24"/>
        </w:rPr>
        <w:t>A</w:t>
      </w:r>
      <w:r w:rsidRPr="00F46E2C">
        <w:rPr>
          <w:rFonts w:ascii="Times New Roman" w:eastAsia="Times New Roman" w:hAnsi="Times New Roman" w:cs="Times New Roman"/>
          <w:sz w:val="24"/>
          <w:szCs w:val="24"/>
        </w:rPr>
        <w:t xml:space="preserve">RC services/accommodations </w:t>
      </w:r>
      <w:r w:rsidR="00E83FFF" w:rsidRPr="00F46E2C">
        <w:rPr>
          <w:rFonts w:ascii="Times New Roman" w:eastAsia="Times New Roman" w:hAnsi="Times New Roman" w:cs="Times New Roman"/>
          <w:sz w:val="24"/>
          <w:szCs w:val="24"/>
        </w:rPr>
        <w:t>in a responsible manner as outlined in policies and procedures for continuation of services</w:t>
      </w:r>
      <w:r w:rsidR="00F46E2C">
        <w:rPr>
          <w:rFonts w:ascii="Times New Roman" w:eastAsia="Times New Roman" w:hAnsi="Times New Roman" w:cs="Times New Roman"/>
          <w:sz w:val="24"/>
          <w:szCs w:val="24"/>
        </w:rPr>
        <w:t xml:space="preserve"> and f</w:t>
      </w:r>
      <w:r w:rsidR="00E83FFF" w:rsidRPr="00F46E2C">
        <w:rPr>
          <w:rFonts w:ascii="Times New Roman" w:eastAsia="Times New Roman" w:hAnsi="Times New Roman" w:cs="Times New Roman"/>
          <w:sz w:val="24"/>
          <w:szCs w:val="24"/>
        </w:rPr>
        <w:t>ollow the Thiel College Code of Conduct</w:t>
      </w:r>
    </w:p>
    <w:p w:rsidR="00F46E2C" w:rsidRPr="00F46E2C" w:rsidRDefault="00F46E2C" w:rsidP="00F46E2C">
      <w:pPr>
        <w:shd w:val="clear" w:color="auto" w:fill="FFFFFF" w:themeFill="background1"/>
        <w:spacing w:after="0" w:line="240" w:lineRule="auto"/>
        <w:ind w:left="360"/>
        <w:rPr>
          <w:rFonts w:ascii="Times New Roman" w:eastAsia="Times New Roman" w:hAnsi="Times New Roman" w:cs="Times New Roman"/>
          <w:sz w:val="24"/>
          <w:szCs w:val="24"/>
        </w:rPr>
      </w:pPr>
    </w:p>
    <w:p w:rsidR="005F6911" w:rsidRPr="00F46E2C" w:rsidRDefault="005F6911" w:rsidP="00BE5144">
      <w:pPr>
        <w:numPr>
          <w:ilvl w:val="0"/>
          <w:numId w:val="2"/>
        </w:numPr>
        <w:shd w:val="clear" w:color="auto" w:fill="FFFFFF" w:themeFill="background1"/>
        <w:spacing w:after="0" w:line="240" w:lineRule="auto"/>
        <w:rPr>
          <w:rFonts w:ascii="Times New Roman" w:eastAsia="Times New Roman" w:hAnsi="Times New Roman" w:cs="Times New Roman"/>
          <w:sz w:val="24"/>
          <w:szCs w:val="24"/>
        </w:rPr>
      </w:pPr>
      <w:r w:rsidRPr="00F46E2C">
        <w:rPr>
          <w:rFonts w:ascii="Times New Roman" w:eastAsia="Times New Roman" w:hAnsi="Times New Roman" w:cs="Times New Roman"/>
          <w:sz w:val="24"/>
          <w:szCs w:val="24"/>
        </w:rPr>
        <w:t xml:space="preserve">Participate in </w:t>
      </w:r>
      <w:r w:rsidR="00BE7AE6">
        <w:rPr>
          <w:rFonts w:ascii="Times New Roman" w:eastAsia="Times New Roman" w:hAnsi="Times New Roman" w:cs="Times New Roman"/>
          <w:sz w:val="24"/>
          <w:szCs w:val="24"/>
        </w:rPr>
        <w:t>A</w:t>
      </w:r>
      <w:r w:rsidRPr="00F46E2C">
        <w:rPr>
          <w:rFonts w:ascii="Times New Roman" w:eastAsia="Times New Roman" w:hAnsi="Times New Roman" w:cs="Times New Roman"/>
          <w:sz w:val="24"/>
          <w:szCs w:val="24"/>
        </w:rPr>
        <w:t xml:space="preserve">RC </w:t>
      </w:r>
      <w:r w:rsidR="00D73D6B" w:rsidRPr="00F46E2C">
        <w:rPr>
          <w:rFonts w:ascii="Times New Roman" w:eastAsia="Times New Roman" w:hAnsi="Times New Roman" w:cs="Times New Roman"/>
          <w:sz w:val="24"/>
          <w:szCs w:val="24"/>
        </w:rPr>
        <w:t xml:space="preserve">program </w:t>
      </w:r>
      <w:r w:rsidRPr="00F46E2C">
        <w:rPr>
          <w:rFonts w:ascii="Times New Roman" w:eastAsia="Times New Roman" w:hAnsi="Times New Roman" w:cs="Times New Roman"/>
          <w:sz w:val="24"/>
          <w:szCs w:val="24"/>
        </w:rPr>
        <w:t>evaluation</w:t>
      </w:r>
      <w:r w:rsidR="00C03238" w:rsidRPr="00F46E2C">
        <w:rPr>
          <w:rFonts w:ascii="Times New Roman" w:eastAsia="Times New Roman" w:hAnsi="Times New Roman" w:cs="Times New Roman"/>
          <w:sz w:val="24"/>
          <w:szCs w:val="24"/>
        </w:rPr>
        <w:t xml:space="preserve"> </w:t>
      </w:r>
      <w:r w:rsidR="00D73D6B" w:rsidRPr="00F46E2C">
        <w:rPr>
          <w:rFonts w:ascii="Times New Roman" w:eastAsia="Times New Roman" w:hAnsi="Times New Roman" w:cs="Times New Roman"/>
          <w:sz w:val="24"/>
          <w:szCs w:val="24"/>
        </w:rPr>
        <w:t>of accommodations/services</w:t>
      </w:r>
    </w:p>
    <w:p w:rsidR="00D73D6B" w:rsidRPr="00F46E2C" w:rsidRDefault="00D73D6B" w:rsidP="00D73D6B">
      <w:pPr>
        <w:pStyle w:val="ListParagraph"/>
        <w:rPr>
          <w:rFonts w:ascii="Times New Roman" w:eastAsia="Times New Roman" w:hAnsi="Times New Roman" w:cs="Times New Roman"/>
          <w:sz w:val="24"/>
          <w:szCs w:val="24"/>
        </w:rPr>
      </w:pPr>
    </w:p>
    <w:p w:rsidR="00F46E2C" w:rsidRDefault="00F46E2C" w:rsidP="00D73D6B">
      <w:pPr>
        <w:spacing w:after="0" w:line="240" w:lineRule="auto"/>
        <w:jc w:val="center"/>
        <w:rPr>
          <w:rFonts w:ascii="Times New Roman" w:hAnsi="Times New Roman" w:cs="Times New Roman"/>
          <w:b/>
          <w:sz w:val="24"/>
          <w:szCs w:val="24"/>
        </w:rPr>
      </w:pPr>
    </w:p>
    <w:p w:rsidR="00F46E2C" w:rsidRDefault="00F46E2C" w:rsidP="00D73D6B">
      <w:pPr>
        <w:spacing w:after="0" w:line="240" w:lineRule="auto"/>
        <w:jc w:val="center"/>
        <w:rPr>
          <w:rFonts w:ascii="Times New Roman" w:hAnsi="Times New Roman" w:cs="Times New Roman"/>
          <w:b/>
          <w:sz w:val="24"/>
          <w:szCs w:val="24"/>
        </w:rPr>
      </w:pPr>
    </w:p>
    <w:p w:rsidR="00F46E2C" w:rsidRDefault="00F46E2C" w:rsidP="00D73D6B">
      <w:pPr>
        <w:spacing w:after="0" w:line="240" w:lineRule="auto"/>
        <w:jc w:val="center"/>
        <w:rPr>
          <w:rFonts w:ascii="Times New Roman" w:hAnsi="Times New Roman" w:cs="Times New Roman"/>
          <w:b/>
          <w:sz w:val="24"/>
          <w:szCs w:val="24"/>
        </w:rPr>
      </w:pPr>
    </w:p>
    <w:p w:rsidR="00D73D6B" w:rsidRPr="00F46E2C" w:rsidRDefault="00D73D6B" w:rsidP="00D73D6B">
      <w:pPr>
        <w:spacing w:after="0" w:line="240" w:lineRule="auto"/>
        <w:jc w:val="center"/>
        <w:rPr>
          <w:rFonts w:ascii="Times New Roman" w:hAnsi="Times New Roman" w:cs="Times New Roman"/>
          <w:b/>
          <w:sz w:val="24"/>
          <w:szCs w:val="24"/>
        </w:rPr>
      </w:pPr>
      <w:r w:rsidRPr="00F46E2C">
        <w:rPr>
          <w:rFonts w:ascii="Times New Roman" w:hAnsi="Times New Roman" w:cs="Times New Roman"/>
          <w:b/>
          <w:sz w:val="24"/>
          <w:szCs w:val="24"/>
        </w:rPr>
        <w:lastRenderedPageBreak/>
        <w:t>RIGHTS AND RESPONSIBILITIES OF THE COLLEGE:</w:t>
      </w:r>
    </w:p>
    <w:p w:rsidR="00D73D6B" w:rsidRPr="00F46E2C" w:rsidRDefault="00D73D6B" w:rsidP="00D73D6B">
      <w:pPr>
        <w:spacing w:after="0" w:line="240" w:lineRule="auto"/>
        <w:jc w:val="center"/>
        <w:rPr>
          <w:rFonts w:ascii="Times New Roman" w:hAnsi="Times New Roman" w:cs="Times New Roman"/>
          <w:sz w:val="24"/>
          <w:szCs w:val="24"/>
        </w:rPr>
      </w:pPr>
      <w:r w:rsidRPr="00F46E2C">
        <w:rPr>
          <w:rFonts w:ascii="Times New Roman" w:hAnsi="Times New Roman" w:cs="Times New Roman"/>
          <w:b/>
          <w:sz w:val="24"/>
          <w:szCs w:val="24"/>
        </w:rPr>
        <w:t>Thiel College has the </w:t>
      </w:r>
      <w:r w:rsidRPr="00F46E2C">
        <w:rPr>
          <w:rStyle w:val="Strong"/>
          <w:rFonts w:ascii="Times New Roman" w:eastAsiaTheme="majorEastAsia" w:hAnsi="Times New Roman" w:cs="Times New Roman"/>
          <w:sz w:val="24"/>
          <w:szCs w:val="24"/>
          <w:bdr w:val="none" w:sz="0" w:space="0" w:color="auto" w:frame="1"/>
        </w:rPr>
        <w:t>right to</w:t>
      </w:r>
      <w:r w:rsidRPr="00F46E2C">
        <w:rPr>
          <w:rFonts w:ascii="Times New Roman" w:hAnsi="Times New Roman" w:cs="Times New Roman"/>
          <w:sz w:val="24"/>
          <w:szCs w:val="24"/>
        </w:rPr>
        <w:t>:</w:t>
      </w:r>
    </w:p>
    <w:p w:rsidR="00D73D6B" w:rsidRPr="00F46E2C" w:rsidRDefault="00D73D6B" w:rsidP="00D73D6B">
      <w:pPr>
        <w:spacing w:after="0" w:line="240" w:lineRule="auto"/>
        <w:jc w:val="center"/>
        <w:rPr>
          <w:rFonts w:ascii="Times New Roman" w:hAnsi="Times New Roman" w:cs="Times New Roman"/>
          <w:b/>
          <w:sz w:val="24"/>
          <w:szCs w:val="24"/>
        </w:rPr>
      </w:pPr>
    </w:p>
    <w:p w:rsidR="00D73D6B" w:rsidRPr="00F46E2C" w:rsidRDefault="00D73D6B" w:rsidP="00D73D6B">
      <w:pPr>
        <w:shd w:val="clear" w:color="auto" w:fill="FFFFFF" w:themeFill="background1"/>
        <w:spacing w:after="0" w:line="240" w:lineRule="auto"/>
        <w:rPr>
          <w:rFonts w:ascii="Times New Roman" w:hAnsi="Times New Roman" w:cs="Times New Roman"/>
          <w:sz w:val="24"/>
          <w:szCs w:val="24"/>
        </w:rPr>
      </w:pPr>
    </w:p>
    <w:p w:rsidR="00D73D6B" w:rsidRPr="00F46E2C" w:rsidRDefault="00D73D6B" w:rsidP="00D73D6B">
      <w:pPr>
        <w:pStyle w:val="ListParagraph"/>
        <w:numPr>
          <w:ilvl w:val="0"/>
          <w:numId w:val="9"/>
        </w:numPr>
        <w:shd w:val="clear" w:color="auto" w:fill="FFFFFF" w:themeFill="background1"/>
        <w:spacing w:after="0" w:line="240" w:lineRule="auto"/>
        <w:rPr>
          <w:rFonts w:ascii="Times New Roman" w:hAnsi="Times New Roman" w:cs="Times New Roman"/>
          <w:sz w:val="24"/>
          <w:szCs w:val="24"/>
        </w:rPr>
      </w:pPr>
      <w:r w:rsidRPr="00F46E2C">
        <w:rPr>
          <w:rFonts w:ascii="Times New Roman" w:hAnsi="Times New Roman" w:cs="Times New Roman"/>
          <w:sz w:val="24"/>
          <w:szCs w:val="24"/>
        </w:rPr>
        <w:t>Identify and establish essential functions, abilities, skills, knowledge, and standards for courses, programs, services, jobs, activities, and facilities and to evaluate faculty, staff and students on this basis</w:t>
      </w:r>
    </w:p>
    <w:p w:rsidR="00D73D6B" w:rsidRPr="00F46E2C" w:rsidRDefault="00D73D6B" w:rsidP="00D73D6B">
      <w:pPr>
        <w:shd w:val="clear" w:color="auto" w:fill="FFFFFF" w:themeFill="background1"/>
        <w:spacing w:after="0" w:line="240" w:lineRule="auto"/>
        <w:rPr>
          <w:rFonts w:ascii="Times New Roman" w:hAnsi="Times New Roman" w:cs="Times New Roman"/>
          <w:sz w:val="24"/>
          <w:szCs w:val="24"/>
        </w:rPr>
      </w:pPr>
    </w:p>
    <w:p w:rsidR="00D73D6B" w:rsidRPr="00F46E2C" w:rsidRDefault="00D73D6B" w:rsidP="00D73D6B">
      <w:pPr>
        <w:numPr>
          <w:ilvl w:val="0"/>
          <w:numId w:val="5"/>
        </w:numPr>
        <w:shd w:val="clear" w:color="auto" w:fill="FFFFFF" w:themeFill="background1"/>
        <w:spacing w:after="0" w:line="240" w:lineRule="auto"/>
        <w:ind w:left="288"/>
        <w:rPr>
          <w:rFonts w:ascii="Times New Roman" w:hAnsi="Times New Roman" w:cs="Times New Roman"/>
          <w:sz w:val="24"/>
          <w:szCs w:val="24"/>
        </w:rPr>
      </w:pPr>
      <w:r w:rsidRPr="00F46E2C">
        <w:rPr>
          <w:rFonts w:ascii="Times New Roman" w:hAnsi="Times New Roman" w:cs="Times New Roman"/>
          <w:sz w:val="24"/>
          <w:szCs w:val="24"/>
        </w:rPr>
        <w:t>Deny a request for accommodations and/or auxiliary aids and services if the documentation demonstrates that the request is not warranted, or if the individual fails to provide appropriate documentation and/or auxiliary aid and service that imposes a fundamental alteration on a program or activity of Thiel College</w:t>
      </w:r>
    </w:p>
    <w:p w:rsidR="00D73D6B" w:rsidRPr="00F46E2C" w:rsidRDefault="00D73D6B" w:rsidP="00D73D6B">
      <w:pPr>
        <w:shd w:val="clear" w:color="auto" w:fill="FFFFFF" w:themeFill="background1"/>
        <w:spacing w:after="0" w:line="240" w:lineRule="auto"/>
        <w:ind w:left="288"/>
        <w:rPr>
          <w:rFonts w:ascii="Times New Roman" w:hAnsi="Times New Roman" w:cs="Times New Roman"/>
          <w:sz w:val="24"/>
          <w:szCs w:val="24"/>
        </w:rPr>
      </w:pPr>
    </w:p>
    <w:p w:rsidR="00D73D6B" w:rsidRPr="00F46E2C" w:rsidRDefault="00D73D6B" w:rsidP="00F46E2C">
      <w:pPr>
        <w:numPr>
          <w:ilvl w:val="0"/>
          <w:numId w:val="5"/>
        </w:numPr>
        <w:shd w:val="clear" w:color="auto" w:fill="FFFFFF" w:themeFill="background1"/>
        <w:spacing w:after="0" w:line="240" w:lineRule="auto"/>
        <w:ind w:left="288"/>
        <w:rPr>
          <w:rFonts w:ascii="Times New Roman" w:hAnsi="Times New Roman" w:cs="Times New Roman"/>
          <w:sz w:val="24"/>
          <w:szCs w:val="24"/>
        </w:rPr>
      </w:pPr>
      <w:r w:rsidRPr="00F46E2C">
        <w:rPr>
          <w:rFonts w:ascii="Times New Roman" w:hAnsi="Times New Roman" w:cs="Times New Roman"/>
          <w:sz w:val="24"/>
          <w:szCs w:val="24"/>
        </w:rPr>
        <w:t>Select among equally effective accommodations, adjustments, and/or auxiliary aids and services</w:t>
      </w:r>
    </w:p>
    <w:p w:rsidR="00D73D6B" w:rsidRPr="00F46E2C" w:rsidRDefault="00D73D6B" w:rsidP="00F46E2C">
      <w:pPr>
        <w:pStyle w:val="ListParagraph"/>
        <w:spacing w:after="0" w:line="240" w:lineRule="auto"/>
        <w:rPr>
          <w:rFonts w:ascii="Times New Roman" w:hAnsi="Times New Roman" w:cs="Times New Roman"/>
          <w:sz w:val="24"/>
          <w:szCs w:val="24"/>
        </w:rPr>
      </w:pPr>
    </w:p>
    <w:p w:rsidR="00D73D6B" w:rsidRPr="00F46E2C" w:rsidRDefault="00D73D6B" w:rsidP="00F46E2C">
      <w:pPr>
        <w:numPr>
          <w:ilvl w:val="0"/>
          <w:numId w:val="5"/>
        </w:numPr>
        <w:shd w:val="clear" w:color="auto" w:fill="FFFFFF" w:themeFill="background1"/>
        <w:spacing w:after="0" w:line="240" w:lineRule="auto"/>
        <w:ind w:left="288"/>
        <w:rPr>
          <w:rFonts w:ascii="Times New Roman" w:hAnsi="Times New Roman" w:cs="Times New Roman"/>
          <w:sz w:val="24"/>
          <w:szCs w:val="24"/>
        </w:rPr>
      </w:pPr>
      <w:r w:rsidRPr="00F46E2C">
        <w:rPr>
          <w:rFonts w:ascii="Times New Roman" w:hAnsi="Times New Roman" w:cs="Times New Roman"/>
          <w:sz w:val="24"/>
          <w:szCs w:val="24"/>
        </w:rPr>
        <w:t>Request and receive current documentation that supports requests for housing/academic accommodations, and/or auxiliary aids and services</w:t>
      </w:r>
    </w:p>
    <w:p w:rsidR="00D73D6B" w:rsidRPr="00F46E2C" w:rsidRDefault="00D73D6B" w:rsidP="00D73D6B">
      <w:pPr>
        <w:shd w:val="clear" w:color="auto" w:fill="FFFFFF" w:themeFill="background1"/>
        <w:spacing w:after="0" w:line="240" w:lineRule="auto"/>
        <w:rPr>
          <w:rFonts w:ascii="Times New Roman" w:hAnsi="Times New Roman" w:cs="Times New Roman"/>
          <w:sz w:val="24"/>
          <w:szCs w:val="24"/>
        </w:rPr>
      </w:pPr>
    </w:p>
    <w:p w:rsidR="00D73D6B" w:rsidRPr="00F46E2C" w:rsidRDefault="00D73D6B" w:rsidP="00D73D6B">
      <w:pPr>
        <w:pStyle w:val="NormalWeb"/>
        <w:shd w:val="clear" w:color="auto" w:fill="FFFFFF" w:themeFill="background1"/>
        <w:spacing w:before="0" w:beforeAutospacing="0" w:after="0" w:afterAutospacing="0" w:line="360" w:lineRule="atLeast"/>
        <w:jc w:val="center"/>
        <w:rPr>
          <w:b/>
        </w:rPr>
      </w:pPr>
      <w:r w:rsidRPr="00F46E2C">
        <w:rPr>
          <w:b/>
        </w:rPr>
        <w:t>Thiel College has the </w:t>
      </w:r>
      <w:r w:rsidRPr="00F46E2C">
        <w:rPr>
          <w:rStyle w:val="Strong"/>
          <w:rFonts w:eastAsiaTheme="majorEastAsia"/>
          <w:b w:val="0"/>
          <w:bdr w:val="none" w:sz="0" w:space="0" w:color="auto" w:frame="1"/>
        </w:rPr>
        <w:t>r</w:t>
      </w:r>
      <w:r w:rsidRPr="00F46E2C">
        <w:rPr>
          <w:rStyle w:val="Strong"/>
          <w:rFonts w:eastAsiaTheme="majorEastAsia"/>
          <w:bdr w:val="none" w:sz="0" w:space="0" w:color="auto" w:frame="1"/>
        </w:rPr>
        <w:t>esponsibility to</w:t>
      </w:r>
      <w:r w:rsidRPr="00F46E2C">
        <w:t>:</w:t>
      </w:r>
    </w:p>
    <w:p w:rsidR="00D73D6B" w:rsidRPr="00F46E2C" w:rsidRDefault="00D73D6B" w:rsidP="00D73D6B">
      <w:pPr>
        <w:numPr>
          <w:ilvl w:val="0"/>
          <w:numId w:val="6"/>
        </w:numPr>
        <w:shd w:val="clear" w:color="auto" w:fill="FFFFFF" w:themeFill="background1"/>
        <w:spacing w:after="0" w:line="312" w:lineRule="atLeast"/>
        <w:ind w:left="285"/>
        <w:rPr>
          <w:rFonts w:ascii="Times New Roman" w:hAnsi="Times New Roman" w:cs="Times New Roman"/>
          <w:sz w:val="24"/>
          <w:szCs w:val="24"/>
        </w:rPr>
      </w:pPr>
      <w:r w:rsidRPr="00F46E2C">
        <w:rPr>
          <w:rFonts w:ascii="Times New Roman" w:hAnsi="Times New Roman" w:cs="Times New Roman"/>
          <w:sz w:val="24"/>
          <w:szCs w:val="24"/>
        </w:rPr>
        <w:t>Provide information to faculty, staff, students, and guests with disabilities in accessible formats upon request</w:t>
      </w:r>
    </w:p>
    <w:p w:rsidR="00D73D6B" w:rsidRPr="00F46E2C" w:rsidRDefault="00D73D6B" w:rsidP="00D73D6B">
      <w:pPr>
        <w:shd w:val="clear" w:color="auto" w:fill="FFFFFF" w:themeFill="background1"/>
        <w:spacing w:after="0" w:line="312" w:lineRule="atLeast"/>
        <w:ind w:left="285"/>
        <w:rPr>
          <w:rFonts w:ascii="Times New Roman" w:hAnsi="Times New Roman" w:cs="Times New Roman"/>
          <w:sz w:val="24"/>
          <w:szCs w:val="24"/>
        </w:rPr>
      </w:pPr>
    </w:p>
    <w:p w:rsidR="00D73D6B" w:rsidRPr="00F46E2C" w:rsidRDefault="00D73D6B" w:rsidP="00D73D6B">
      <w:pPr>
        <w:numPr>
          <w:ilvl w:val="0"/>
          <w:numId w:val="6"/>
        </w:numPr>
        <w:shd w:val="clear" w:color="auto" w:fill="FFFFFF" w:themeFill="background1"/>
        <w:spacing w:after="0" w:line="312" w:lineRule="atLeast"/>
        <w:ind w:left="285"/>
        <w:rPr>
          <w:rFonts w:ascii="Times New Roman" w:hAnsi="Times New Roman" w:cs="Times New Roman"/>
          <w:sz w:val="24"/>
          <w:szCs w:val="24"/>
        </w:rPr>
      </w:pPr>
      <w:r w:rsidRPr="00F46E2C">
        <w:rPr>
          <w:rFonts w:ascii="Times New Roman" w:hAnsi="Times New Roman" w:cs="Times New Roman"/>
          <w:sz w:val="24"/>
          <w:szCs w:val="24"/>
        </w:rPr>
        <w:t>Ensure that courses, programs, services, jobs, activities, and facilities, when viewed in their entirety, are available and usable in the most integrated and appropriate settings</w:t>
      </w:r>
    </w:p>
    <w:p w:rsidR="00D73D6B" w:rsidRPr="00F46E2C" w:rsidRDefault="00D73D6B" w:rsidP="00D73D6B">
      <w:pPr>
        <w:shd w:val="clear" w:color="auto" w:fill="FFFFFF" w:themeFill="background1"/>
        <w:spacing w:after="0" w:line="312" w:lineRule="atLeast"/>
        <w:rPr>
          <w:rFonts w:ascii="Times New Roman" w:hAnsi="Times New Roman" w:cs="Times New Roman"/>
          <w:sz w:val="24"/>
          <w:szCs w:val="24"/>
        </w:rPr>
      </w:pPr>
    </w:p>
    <w:p w:rsidR="00D73D6B" w:rsidRPr="00F46E2C" w:rsidRDefault="00D73D6B" w:rsidP="00D73D6B">
      <w:pPr>
        <w:numPr>
          <w:ilvl w:val="0"/>
          <w:numId w:val="6"/>
        </w:numPr>
        <w:shd w:val="clear" w:color="auto" w:fill="FFFFFF" w:themeFill="background1"/>
        <w:spacing w:after="0" w:line="312" w:lineRule="atLeast"/>
        <w:ind w:left="285"/>
        <w:rPr>
          <w:rFonts w:ascii="Times New Roman" w:hAnsi="Times New Roman" w:cs="Times New Roman"/>
          <w:sz w:val="24"/>
          <w:szCs w:val="24"/>
        </w:rPr>
      </w:pPr>
      <w:r w:rsidRPr="00F46E2C">
        <w:rPr>
          <w:rFonts w:ascii="Times New Roman" w:hAnsi="Times New Roman" w:cs="Times New Roman"/>
          <w:sz w:val="24"/>
          <w:szCs w:val="24"/>
        </w:rPr>
        <w:t>Evaluate students on their abilities and not their disabilities</w:t>
      </w:r>
    </w:p>
    <w:p w:rsidR="00D73D6B" w:rsidRPr="00F46E2C" w:rsidRDefault="00D73D6B" w:rsidP="00D73D6B">
      <w:pPr>
        <w:shd w:val="clear" w:color="auto" w:fill="FFFFFF" w:themeFill="background1"/>
        <w:spacing w:after="0" w:line="312" w:lineRule="atLeast"/>
        <w:rPr>
          <w:rFonts w:ascii="Times New Roman" w:hAnsi="Times New Roman" w:cs="Times New Roman"/>
          <w:sz w:val="24"/>
          <w:szCs w:val="24"/>
        </w:rPr>
      </w:pPr>
    </w:p>
    <w:p w:rsidR="00D73D6B" w:rsidRPr="00F46E2C" w:rsidRDefault="00D73D6B" w:rsidP="00F46E2C">
      <w:pPr>
        <w:numPr>
          <w:ilvl w:val="0"/>
          <w:numId w:val="6"/>
        </w:numPr>
        <w:shd w:val="clear" w:color="auto" w:fill="FFFFFF" w:themeFill="background1"/>
        <w:spacing w:after="0" w:line="240" w:lineRule="auto"/>
        <w:ind w:left="285"/>
        <w:rPr>
          <w:rFonts w:ascii="Times New Roman" w:hAnsi="Times New Roman" w:cs="Times New Roman"/>
          <w:sz w:val="24"/>
          <w:szCs w:val="24"/>
        </w:rPr>
      </w:pPr>
      <w:r w:rsidRPr="00F46E2C">
        <w:rPr>
          <w:rFonts w:ascii="Times New Roman" w:hAnsi="Times New Roman" w:cs="Times New Roman"/>
          <w:sz w:val="24"/>
          <w:szCs w:val="24"/>
        </w:rPr>
        <w:t>Provide or arrange reasonable accommodations, housing/academic adjustments, and/or auxiliary aids and services for faculty, staff, students and guests with disabilities in courses, programs, services, activities, and facilities</w:t>
      </w:r>
    </w:p>
    <w:p w:rsidR="00D73D6B" w:rsidRPr="00F46E2C" w:rsidRDefault="00D73D6B" w:rsidP="00F46E2C">
      <w:pPr>
        <w:shd w:val="clear" w:color="auto" w:fill="FFFFFF" w:themeFill="background1"/>
        <w:spacing w:after="0" w:line="240" w:lineRule="auto"/>
        <w:rPr>
          <w:rFonts w:ascii="Times New Roman" w:hAnsi="Times New Roman" w:cs="Times New Roman"/>
          <w:sz w:val="24"/>
          <w:szCs w:val="24"/>
        </w:rPr>
      </w:pPr>
    </w:p>
    <w:p w:rsidR="00D73D6B" w:rsidRDefault="00D73D6B" w:rsidP="00F46E2C">
      <w:pPr>
        <w:numPr>
          <w:ilvl w:val="0"/>
          <w:numId w:val="6"/>
        </w:numPr>
        <w:shd w:val="clear" w:color="auto" w:fill="FFFFFF" w:themeFill="background1"/>
        <w:spacing w:after="0" w:line="240" w:lineRule="auto"/>
        <w:ind w:left="285"/>
        <w:rPr>
          <w:rFonts w:ascii="Times New Roman" w:hAnsi="Times New Roman" w:cs="Times New Roman"/>
          <w:sz w:val="24"/>
          <w:szCs w:val="24"/>
        </w:rPr>
      </w:pPr>
      <w:r w:rsidRPr="00F46E2C">
        <w:rPr>
          <w:rFonts w:ascii="Times New Roman" w:hAnsi="Times New Roman" w:cs="Times New Roman"/>
          <w:sz w:val="24"/>
          <w:szCs w:val="24"/>
        </w:rPr>
        <w:t>Maintain appropriate confidentiality of records and communication, except where permitted or required by law</w:t>
      </w:r>
    </w:p>
    <w:p w:rsidR="00F46E2C" w:rsidRPr="00F46E2C" w:rsidRDefault="00F46E2C" w:rsidP="00F46E2C">
      <w:pPr>
        <w:shd w:val="clear" w:color="auto" w:fill="FFFFFF" w:themeFill="background1"/>
        <w:spacing w:after="0" w:line="240" w:lineRule="auto"/>
        <w:rPr>
          <w:rFonts w:ascii="Times New Roman" w:hAnsi="Times New Roman" w:cs="Times New Roman"/>
          <w:sz w:val="24"/>
          <w:szCs w:val="24"/>
        </w:rPr>
      </w:pPr>
    </w:p>
    <w:p w:rsidR="00D73D6B" w:rsidRDefault="00D73D6B" w:rsidP="00F46E2C">
      <w:pPr>
        <w:numPr>
          <w:ilvl w:val="0"/>
          <w:numId w:val="6"/>
        </w:numPr>
        <w:shd w:val="clear" w:color="auto" w:fill="FFFFFF" w:themeFill="background1"/>
        <w:spacing w:after="0" w:line="240" w:lineRule="auto"/>
        <w:ind w:left="285"/>
        <w:rPr>
          <w:rFonts w:ascii="Times New Roman" w:hAnsi="Times New Roman" w:cs="Times New Roman"/>
          <w:sz w:val="24"/>
          <w:szCs w:val="24"/>
        </w:rPr>
      </w:pPr>
      <w:r w:rsidRPr="00F46E2C">
        <w:rPr>
          <w:rFonts w:ascii="Times New Roman" w:hAnsi="Times New Roman" w:cs="Times New Roman"/>
          <w:sz w:val="24"/>
          <w:szCs w:val="24"/>
        </w:rPr>
        <w:t>Help students utilize the grievance process to resolve complaints</w:t>
      </w:r>
    </w:p>
    <w:p w:rsidR="00F46E2C" w:rsidRPr="00F46E2C" w:rsidRDefault="00F46E2C" w:rsidP="00F46E2C">
      <w:pPr>
        <w:shd w:val="clear" w:color="auto" w:fill="FFFFFF" w:themeFill="background1"/>
        <w:spacing w:after="0" w:line="240" w:lineRule="auto"/>
        <w:rPr>
          <w:rFonts w:ascii="Times New Roman" w:hAnsi="Times New Roman" w:cs="Times New Roman"/>
          <w:sz w:val="24"/>
          <w:szCs w:val="24"/>
        </w:rPr>
      </w:pPr>
    </w:p>
    <w:p w:rsidR="00D73D6B" w:rsidRPr="00F46E2C" w:rsidRDefault="00D73D6B" w:rsidP="00F46E2C">
      <w:pPr>
        <w:numPr>
          <w:ilvl w:val="0"/>
          <w:numId w:val="6"/>
        </w:numPr>
        <w:shd w:val="clear" w:color="auto" w:fill="FFFFFF" w:themeFill="background1"/>
        <w:spacing w:after="0" w:line="240" w:lineRule="auto"/>
        <w:ind w:left="285"/>
        <w:rPr>
          <w:rFonts w:ascii="Times New Roman" w:hAnsi="Times New Roman" w:cs="Times New Roman"/>
          <w:sz w:val="24"/>
          <w:szCs w:val="24"/>
        </w:rPr>
      </w:pPr>
      <w:r w:rsidRPr="00F46E2C">
        <w:rPr>
          <w:rFonts w:ascii="Times New Roman" w:hAnsi="Times New Roman" w:cs="Times New Roman"/>
          <w:sz w:val="24"/>
          <w:szCs w:val="24"/>
        </w:rPr>
        <w:t>Evaluate program for effectiveness</w:t>
      </w:r>
    </w:p>
    <w:p w:rsidR="00D73D6B" w:rsidRPr="00F46E2C" w:rsidRDefault="00D73D6B" w:rsidP="00D73D6B">
      <w:pPr>
        <w:shd w:val="clear" w:color="auto" w:fill="FFFFFF" w:themeFill="background1"/>
        <w:spacing w:after="0" w:line="240" w:lineRule="auto"/>
        <w:rPr>
          <w:rFonts w:ascii="Times New Roman" w:eastAsia="Times New Roman" w:hAnsi="Times New Roman" w:cs="Times New Roman"/>
          <w:sz w:val="24"/>
          <w:szCs w:val="24"/>
        </w:rPr>
      </w:pPr>
    </w:p>
    <w:p w:rsidR="00A93DAB" w:rsidRPr="00F46E2C" w:rsidRDefault="00E83FFF" w:rsidP="00F46E2C">
      <w:pPr>
        <w:spacing w:after="0" w:line="240" w:lineRule="auto"/>
        <w:rPr>
          <w:rFonts w:ascii="Times New Roman" w:hAnsi="Times New Roman" w:cs="Times New Roman"/>
          <w:sz w:val="24"/>
          <w:szCs w:val="24"/>
        </w:rPr>
      </w:pPr>
      <w:r w:rsidRPr="00F46E2C">
        <w:rPr>
          <w:rFonts w:ascii="Times New Roman" w:hAnsi="Times New Roman" w:cs="Times New Roman"/>
          <w:b/>
          <w:color w:val="000000"/>
          <w:sz w:val="24"/>
          <w:szCs w:val="24"/>
          <w:shd w:val="clear" w:color="auto" w:fill="FFFFFF"/>
        </w:rPr>
        <w:t>Please Note:</w:t>
      </w:r>
      <w:r w:rsidR="00F46E2C">
        <w:rPr>
          <w:rFonts w:ascii="Times New Roman" w:hAnsi="Times New Roman" w:cs="Times New Roman"/>
          <w:sz w:val="24"/>
          <w:szCs w:val="24"/>
        </w:rPr>
        <w:t xml:space="preserve">  </w:t>
      </w:r>
      <w:r w:rsidR="003A00CB" w:rsidRPr="00F46E2C">
        <w:rPr>
          <w:rFonts w:ascii="Times New Roman" w:hAnsi="Times New Roman" w:cs="Times New Roman"/>
          <w:i/>
          <w:color w:val="000000"/>
          <w:sz w:val="24"/>
          <w:szCs w:val="24"/>
          <w:shd w:val="clear" w:color="auto" w:fill="FFFFFF"/>
        </w:rPr>
        <w:t>The college is not required by law to provide aides, services, or devices for personal use of study, nor is it required to design special academic programs for students with disabilities. Neither the Americans with Disabilities Act, nor Section 504, require the college to alter admissions</w:t>
      </w:r>
      <w:r w:rsidR="00D73D6B" w:rsidRPr="00F46E2C">
        <w:rPr>
          <w:rFonts w:ascii="Times New Roman" w:hAnsi="Times New Roman" w:cs="Times New Roman"/>
          <w:i/>
          <w:color w:val="000000"/>
          <w:sz w:val="24"/>
          <w:szCs w:val="24"/>
          <w:shd w:val="clear" w:color="auto" w:fill="FFFFFF"/>
        </w:rPr>
        <w:t>, course/program</w:t>
      </w:r>
      <w:r w:rsidR="003A00CB" w:rsidRPr="00F46E2C">
        <w:rPr>
          <w:rFonts w:ascii="Times New Roman" w:hAnsi="Times New Roman" w:cs="Times New Roman"/>
          <w:i/>
          <w:color w:val="000000"/>
          <w:sz w:val="24"/>
          <w:szCs w:val="24"/>
          <w:shd w:val="clear" w:color="auto" w:fill="FFFFFF"/>
        </w:rPr>
        <w:t xml:space="preserve"> or graduation requirements. Accommodations are determined individually </w:t>
      </w:r>
      <w:r w:rsidRPr="00F46E2C">
        <w:rPr>
          <w:rFonts w:ascii="Times New Roman" w:hAnsi="Times New Roman" w:cs="Times New Roman"/>
          <w:i/>
          <w:color w:val="000000"/>
          <w:sz w:val="24"/>
          <w:szCs w:val="24"/>
          <w:shd w:val="clear" w:color="auto" w:fill="FFFFFF"/>
        </w:rPr>
        <w:t xml:space="preserve">through a collaborative process </w:t>
      </w:r>
      <w:r w:rsidR="003A00CB" w:rsidRPr="00F46E2C">
        <w:rPr>
          <w:rFonts w:ascii="Times New Roman" w:hAnsi="Times New Roman" w:cs="Times New Roman"/>
          <w:i/>
          <w:color w:val="000000"/>
          <w:sz w:val="24"/>
          <w:szCs w:val="24"/>
          <w:shd w:val="clear" w:color="auto" w:fill="FFFFFF"/>
        </w:rPr>
        <w:t>based on the educational limitations provided in the disability verification documentation.</w:t>
      </w:r>
    </w:p>
    <w:p w:rsidR="00A93DAB" w:rsidRPr="00F46E2C" w:rsidRDefault="00A93DAB" w:rsidP="00A93DAB">
      <w:pPr>
        <w:pStyle w:val="NoSpacing"/>
        <w:rPr>
          <w:rFonts w:ascii="Times New Roman" w:hAnsi="Times New Roman" w:cs="Times New Roman"/>
          <w:sz w:val="24"/>
          <w:szCs w:val="24"/>
        </w:rPr>
      </w:pPr>
    </w:p>
    <w:p w:rsidR="00F46E2C" w:rsidRPr="00F46E2C" w:rsidRDefault="00F46E2C" w:rsidP="00F46E2C">
      <w:pPr>
        <w:pStyle w:val="No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93DAB" w:rsidRPr="00F46E2C" w:rsidRDefault="00D73D6B" w:rsidP="00F46E2C">
      <w:pPr>
        <w:pStyle w:val="NoSpacing"/>
        <w:rPr>
          <w:rFonts w:ascii="Times New Roman" w:hAnsi="Times New Roman" w:cs="Times New Roman"/>
          <w:sz w:val="24"/>
          <w:szCs w:val="24"/>
        </w:rPr>
      </w:pPr>
      <w:r w:rsidRPr="00F46E2C">
        <w:rPr>
          <w:rFonts w:ascii="Times New Roman" w:hAnsi="Times New Roman" w:cs="Times New Roman"/>
          <w:sz w:val="24"/>
          <w:szCs w:val="24"/>
        </w:rPr>
        <w:t>Student Signature</w:t>
      </w:r>
      <w:r w:rsidRPr="00F46E2C">
        <w:rPr>
          <w:rFonts w:ascii="Times New Roman" w:hAnsi="Times New Roman" w:cs="Times New Roman"/>
          <w:sz w:val="24"/>
          <w:szCs w:val="24"/>
        </w:rPr>
        <w:tab/>
      </w:r>
      <w:r w:rsidRPr="00F46E2C">
        <w:rPr>
          <w:rFonts w:ascii="Times New Roman" w:hAnsi="Times New Roman" w:cs="Times New Roman"/>
          <w:sz w:val="24"/>
          <w:szCs w:val="24"/>
        </w:rPr>
        <w:tab/>
      </w:r>
      <w:r w:rsidRPr="00F46E2C">
        <w:rPr>
          <w:rFonts w:ascii="Times New Roman" w:hAnsi="Times New Roman" w:cs="Times New Roman"/>
          <w:sz w:val="24"/>
          <w:szCs w:val="24"/>
        </w:rPr>
        <w:tab/>
      </w:r>
      <w:r w:rsidRPr="00F46E2C">
        <w:rPr>
          <w:rFonts w:ascii="Times New Roman" w:hAnsi="Times New Roman" w:cs="Times New Roman"/>
          <w:sz w:val="24"/>
          <w:szCs w:val="24"/>
        </w:rPr>
        <w:tab/>
      </w:r>
      <w:r w:rsidRPr="00F46E2C">
        <w:rPr>
          <w:rFonts w:ascii="Times New Roman" w:hAnsi="Times New Roman" w:cs="Times New Roman"/>
          <w:sz w:val="24"/>
          <w:szCs w:val="24"/>
        </w:rPr>
        <w:tab/>
      </w:r>
      <w:r w:rsidR="00F46E2C">
        <w:rPr>
          <w:rFonts w:ascii="Times New Roman" w:hAnsi="Times New Roman" w:cs="Times New Roman"/>
          <w:sz w:val="24"/>
          <w:szCs w:val="24"/>
        </w:rPr>
        <w:t>ID#</w:t>
      </w:r>
      <w:r w:rsidRPr="00F46E2C">
        <w:rPr>
          <w:rFonts w:ascii="Times New Roman" w:hAnsi="Times New Roman" w:cs="Times New Roman"/>
          <w:sz w:val="24"/>
          <w:szCs w:val="24"/>
        </w:rPr>
        <w:tab/>
      </w:r>
      <w:r w:rsidRPr="00F46E2C">
        <w:rPr>
          <w:rFonts w:ascii="Times New Roman" w:hAnsi="Times New Roman" w:cs="Times New Roman"/>
          <w:sz w:val="24"/>
          <w:szCs w:val="24"/>
        </w:rPr>
        <w:tab/>
      </w:r>
      <w:r w:rsidR="00F46E2C">
        <w:rPr>
          <w:rFonts w:ascii="Times New Roman" w:hAnsi="Times New Roman" w:cs="Times New Roman"/>
          <w:sz w:val="24"/>
          <w:szCs w:val="24"/>
        </w:rPr>
        <w:tab/>
      </w:r>
      <w:r w:rsidR="00F46E2C">
        <w:rPr>
          <w:rFonts w:ascii="Times New Roman" w:hAnsi="Times New Roman" w:cs="Times New Roman"/>
          <w:sz w:val="24"/>
          <w:szCs w:val="24"/>
        </w:rPr>
        <w:tab/>
      </w:r>
      <w:r w:rsidR="00F46E2C">
        <w:rPr>
          <w:rFonts w:ascii="Times New Roman" w:hAnsi="Times New Roman" w:cs="Times New Roman"/>
          <w:sz w:val="24"/>
          <w:szCs w:val="24"/>
        </w:rPr>
        <w:tab/>
      </w:r>
      <w:r w:rsidRPr="00F46E2C">
        <w:rPr>
          <w:rFonts w:ascii="Times New Roman" w:hAnsi="Times New Roman" w:cs="Times New Roman"/>
          <w:sz w:val="24"/>
          <w:szCs w:val="24"/>
        </w:rPr>
        <w:t>Date</w:t>
      </w:r>
    </w:p>
    <w:p w:rsidR="00F46E2C" w:rsidRPr="00F46E2C" w:rsidRDefault="00F46E2C" w:rsidP="00A93DAB">
      <w:pPr>
        <w:pStyle w:val="NoSpacing"/>
        <w:rPr>
          <w:rFonts w:ascii="Times New Roman" w:hAnsi="Times New Roman" w:cs="Times New Roman"/>
          <w:sz w:val="24"/>
          <w:szCs w:val="24"/>
          <w:u w:val="single"/>
        </w:rPr>
      </w:pPr>
    </w:p>
    <w:p w:rsidR="00F46E2C" w:rsidRPr="00F46E2C" w:rsidRDefault="00F46E2C" w:rsidP="00F46E2C">
      <w:pPr>
        <w:pStyle w:val="No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93DAB" w:rsidRPr="00F46E2C" w:rsidRDefault="00240217" w:rsidP="00F46E2C">
      <w:pPr>
        <w:pStyle w:val="NoSpacing"/>
        <w:rPr>
          <w:rFonts w:ascii="Times New Roman" w:hAnsi="Times New Roman" w:cs="Times New Roman"/>
          <w:sz w:val="24"/>
          <w:szCs w:val="24"/>
        </w:rPr>
      </w:pPr>
      <w:r>
        <w:rPr>
          <w:rFonts w:ascii="Times New Roman" w:hAnsi="Times New Roman" w:cs="Times New Roman"/>
          <w:sz w:val="24"/>
          <w:szCs w:val="24"/>
        </w:rPr>
        <w:t>A</w:t>
      </w:r>
      <w:r w:rsidR="00A93DAB" w:rsidRPr="00F46E2C">
        <w:rPr>
          <w:rFonts w:ascii="Times New Roman" w:hAnsi="Times New Roman" w:cs="Times New Roman"/>
          <w:sz w:val="24"/>
          <w:szCs w:val="24"/>
        </w:rPr>
        <w:t xml:space="preserve">RC </w:t>
      </w:r>
      <w:r w:rsidR="00D73D6B" w:rsidRPr="00F46E2C">
        <w:rPr>
          <w:rFonts w:ascii="Times New Roman" w:hAnsi="Times New Roman" w:cs="Times New Roman"/>
          <w:sz w:val="24"/>
          <w:szCs w:val="24"/>
        </w:rPr>
        <w:t>Staff Sig</w:t>
      </w:r>
      <w:r w:rsidR="00A93DAB" w:rsidRPr="00F46E2C">
        <w:rPr>
          <w:rFonts w:ascii="Times New Roman" w:hAnsi="Times New Roman" w:cs="Times New Roman"/>
          <w:sz w:val="24"/>
          <w:szCs w:val="24"/>
        </w:rPr>
        <w:t>nature</w:t>
      </w:r>
      <w:r w:rsidR="00A93DAB" w:rsidRPr="00F46E2C">
        <w:rPr>
          <w:rFonts w:ascii="Times New Roman" w:hAnsi="Times New Roman" w:cs="Times New Roman"/>
          <w:sz w:val="24"/>
          <w:szCs w:val="24"/>
        </w:rPr>
        <w:tab/>
      </w:r>
      <w:r w:rsidR="00A93DAB" w:rsidRPr="00F46E2C">
        <w:rPr>
          <w:rFonts w:ascii="Times New Roman" w:hAnsi="Times New Roman" w:cs="Times New Roman"/>
          <w:sz w:val="24"/>
          <w:szCs w:val="24"/>
        </w:rPr>
        <w:tab/>
      </w:r>
      <w:r w:rsidR="00A93DAB" w:rsidRPr="00F46E2C">
        <w:rPr>
          <w:rFonts w:ascii="Times New Roman" w:hAnsi="Times New Roman" w:cs="Times New Roman"/>
          <w:sz w:val="24"/>
          <w:szCs w:val="24"/>
        </w:rPr>
        <w:tab/>
      </w:r>
      <w:r w:rsidR="00A93DAB" w:rsidRPr="00F46E2C">
        <w:rPr>
          <w:rFonts w:ascii="Times New Roman" w:hAnsi="Times New Roman" w:cs="Times New Roman"/>
          <w:sz w:val="24"/>
          <w:szCs w:val="24"/>
        </w:rPr>
        <w:tab/>
      </w:r>
      <w:r w:rsidR="00A93DAB" w:rsidRPr="00F46E2C">
        <w:rPr>
          <w:rFonts w:ascii="Times New Roman" w:hAnsi="Times New Roman" w:cs="Times New Roman"/>
          <w:sz w:val="24"/>
          <w:szCs w:val="24"/>
        </w:rPr>
        <w:tab/>
      </w:r>
      <w:r w:rsidR="00A93DAB" w:rsidRPr="00F46E2C">
        <w:rPr>
          <w:rFonts w:ascii="Times New Roman" w:hAnsi="Times New Roman" w:cs="Times New Roman"/>
          <w:sz w:val="24"/>
          <w:szCs w:val="24"/>
        </w:rPr>
        <w:tab/>
      </w:r>
      <w:r w:rsidR="00D73D6B" w:rsidRPr="00F46E2C">
        <w:rPr>
          <w:rFonts w:ascii="Times New Roman" w:hAnsi="Times New Roman" w:cs="Times New Roman"/>
          <w:sz w:val="24"/>
          <w:szCs w:val="24"/>
        </w:rPr>
        <w:tab/>
      </w:r>
      <w:r w:rsidR="00F46E2C">
        <w:rPr>
          <w:rFonts w:ascii="Times New Roman" w:hAnsi="Times New Roman" w:cs="Times New Roman"/>
          <w:sz w:val="24"/>
          <w:szCs w:val="24"/>
        </w:rPr>
        <w:tab/>
      </w:r>
      <w:r w:rsidR="00F46E2C">
        <w:rPr>
          <w:rFonts w:ascii="Times New Roman" w:hAnsi="Times New Roman" w:cs="Times New Roman"/>
          <w:sz w:val="24"/>
          <w:szCs w:val="24"/>
        </w:rPr>
        <w:tab/>
      </w:r>
      <w:r w:rsidR="00F46E2C">
        <w:rPr>
          <w:rFonts w:ascii="Times New Roman" w:hAnsi="Times New Roman" w:cs="Times New Roman"/>
          <w:sz w:val="24"/>
          <w:szCs w:val="24"/>
        </w:rPr>
        <w:tab/>
      </w:r>
      <w:r w:rsidR="00A93DAB" w:rsidRPr="00F46E2C">
        <w:rPr>
          <w:rFonts w:ascii="Times New Roman" w:hAnsi="Times New Roman" w:cs="Times New Roman"/>
          <w:sz w:val="24"/>
          <w:szCs w:val="24"/>
        </w:rPr>
        <w:t>Date</w:t>
      </w:r>
    </w:p>
    <w:sectPr w:rsidR="00A93DAB" w:rsidRPr="00F46E2C" w:rsidSect="005372E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DD1"/>
    <w:multiLevelType w:val="multilevel"/>
    <w:tmpl w:val="803283D4"/>
    <w:lvl w:ilvl="0">
      <w:start w:val="1"/>
      <w:numFmt w:val="bullet"/>
      <w:lvlText w:val=""/>
      <w:lvlJc w:val="left"/>
      <w:pPr>
        <w:tabs>
          <w:tab w:val="num" w:pos="1008"/>
        </w:tabs>
        <w:ind w:left="1008" w:hanging="360"/>
      </w:pPr>
      <w:rPr>
        <w:rFonts w:ascii="Symbol" w:hAnsi="Symbol" w:hint="default"/>
        <w:sz w:val="20"/>
      </w:rPr>
    </w:lvl>
    <w:lvl w:ilvl="1" w:tentative="1">
      <w:start w:val="1"/>
      <w:numFmt w:val="bullet"/>
      <w:lvlText w:val=""/>
      <w:lvlJc w:val="left"/>
      <w:pPr>
        <w:tabs>
          <w:tab w:val="num" w:pos="1728"/>
        </w:tabs>
        <w:ind w:left="1728" w:hanging="360"/>
      </w:pPr>
      <w:rPr>
        <w:rFonts w:ascii="Symbol" w:hAnsi="Symbol" w:hint="default"/>
        <w:sz w:val="20"/>
      </w:rPr>
    </w:lvl>
    <w:lvl w:ilvl="2" w:tentative="1">
      <w:start w:val="1"/>
      <w:numFmt w:val="bullet"/>
      <w:lvlText w:val=""/>
      <w:lvlJc w:val="left"/>
      <w:pPr>
        <w:tabs>
          <w:tab w:val="num" w:pos="2448"/>
        </w:tabs>
        <w:ind w:left="2448" w:hanging="360"/>
      </w:pPr>
      <w:rPr>
        <w:rFonts w:ascii="Symbol" w:hAnsi="Symbol" w:hint="default"/>
        <w:sz w:val="20"/>
      </w:rPr>
    </w:lvl>
    <w:lvl w:ilvl="3" w:tentative="1">
      <w:start w:val="1"/>
      <w:numFmt w:val="bullet"/>
      <w:lvlText w:val=""/>
      <w:lvlJc w:val="left"/>
      <w:pPr>
        <w:tabs>
          <w:tab w:val="num" w:pos="3168"/>
        </w:tabs>
        <w:ind w:left="3168" w:hanging="360"/>
      </w:pPr>
      <w:rPr>
        <w:rFonts w:ascii="Symbol" w:hAnsi="Symbol" w:hint="default"/>
        <w:sz w:val="20"/>
      </w:rPr>
    </w:lvl>
    <w:lvl w:ilvl="4" w:tentative="1">
      <w:start w:val="1"/>
      <w:numFmt w:val="bullet"/>
      <w:lvlText w:val=""/>
      <w:lvlJc w:val="left"/>
      <w:pPr>
        <w:tabs>
          <w:tab w:val="num" w:pos="3888"/>
        </w:tabs>
        <w:ind w:left="3888" w:hanging="360"/>
      </w:pPr>
      <w:rPr>
        <w:rFonts w:ascii="Symbol" w:hAnsi="Symbol" w:hint="default"/>
        <w:sz w:val="20"/>
      </w:rPr>
    </w:lvl>
    <w:lvl w:ilvl="5" w:tentative="1">
      <w:start w:val="1"/>
      <w:numFmt w:val="bullet"/>
      <w:lvlText w:val=""/>
      <w:lvlJc w:val="left"/>
      <w:pPr>
        <w:tabs>
          <w:tab w:val="num" w:pos="4608"/>
        </w:tabs>
        <w:ind w:left="4608" w:hanging="360"/>
      </w:pPr>
      <w:rPr>
        <w:rFonts w:ascii="Symbol" w:hAnsi="Symbol" w:hint="default"/>
        <w:sz w:val="20"/>
      </w:rPr>
    </w:lvl>
    <w:lvl w:ilvl="6" w:tentative="1">
      <w:start w:val="1"/>
      <w:numFmt w:val="bullet"/>
      <w:lvlText w:val=""/>
      <w:lvlJc w:val="left"/>
      <w:pPr>
        <w:tabs>
          <w:tab w:val="num" w:pos="5328"/>
        </w:tabs>
        <w:ind w:left="5328" w:hanging="360"/>
      </w:pPr>
      <w:rPr>
        <w:rFonts w:ascii="Symbol" w:hAnsi="Symbol" w:hint="default"/>
        <w:sz w:val="20"/>
      </w:rPr>
    </w:lvl>
    <w:lvl w:ilvl="7" w:tentative="1">
      <w:start w:val="1"/>
      <w:numFmt w:val="bullet"/>
      <w:lvlText w:val=""/>
      <w:lvlJc w:val="left"/>
      <w:pPr>
        <w:tabs>
          <w:tab w:val="num" w:pos="6048"/>
        </w:tabs>
        <w:ind w:left="6048" w:hanging="360"/>
      </w:pPr>
      <w:rPr>
        <w:rFonts w:ascii="Symbol" w:hAnsi="Symbol" w:hint="default"/>
        <w:sz w:val="20"/>
      </w:rPr>
    </w:lvl>
    <w:lvl w:ilvl="8" w:tentative="1">
      <w:start w:val="1"/>
      <w:numFmt w:val="bullet"/>
      <w:lvlText w:val=""/>
      <w:lvlJc w:val="left"/>
      <w:pPr>
        <w:tabs>
          <w:tab w:val="num" w:pos="6768"/>
        </w:tabs>
        <w:ind w:left="6768" w:hanging="360"/>
      </w:pPr>
      <w:rPr>
        <w:rFonts w:ascii="Symbol" w:hAnsi="Symbol" w:hint="default"/>
        <w:sz w:val="20"/>
      </w:rPr>
    </w:lvl>
  </w:abstractNum>
  <w:abstractNum w:abstractNumId="1" w15:restartNumberingAfterBreak="0">
    <w:nsid w:val="213A7025"/>
    <w:multiLevelType w:val="multilevel"/>
    <w:tmpl w:val="F692D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1ED2D38"/>
    <w:multiLevelType w:val="multilevel"/>
    <w:tmpl w:val="111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8B0426"/>
    <w:multiLevelType w:val="multilevel"/>
    <w:tmpl w:val="C076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B7490"/>
    <w:multiLevelType w:val="multilevel"/>
    <w:tmpl w:val="0EE4B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90FA9"/>
    <w:multiLevelType w:val="multilevel"/>
    <w:tmpl w:val="F388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1A5FA1"/>
    <w:multiLevelType w:val="hybridMultilevel"/>
    <w:tmpl w:val="E3C0E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A3CFE"/>
    <w:multiLevelType w:val="multilevel"/>
    <w:tmpl w:val="2266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2802AD"/>
    <w:multiLevelType w:val="hybridMultilevel"/>
    <w:tmpl w:val="5AE6B308"/>
    <w:lvl w:ilvl="0" w:tplc="04090001">
      <w:start w:val="1"/>
      <w:numFmt w:val="bullet"/>
      <w:lvlText w:val=""/>
      <w:lvlJc w:val="left"/>
      <w:pPr>
        <w:ind w:left="360" w:hanging="360"/>
      </w:pPr>
      <w:rPr>
        <w:rFonts w:ascii="Symbol" w:hAnsi="Symbol" w:hint="default"/>
      </w:rPr>
    </w:lvl>
    <w:lvl w:ilvl="1" w:tplc="465803C2">
      <w:start w:val="91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E0"/>
    <w:rsid w:val="002255E0"/>
    <w:rsid w:val="00240217"/>
    <w:rsid w:val="00307DE2"/>
    <w:rsid w:val="003A00CB"/>
    <w:rsid w:val="003F0B73"/>
    <w:rsid w:val="0047621C"/>
    <w:rsid w:val="004F4C99"/>
    <w:rsid w:val="005372E6"/>
    <w:rsid w:val="005F6911"/>
    <w:rsid w:val="0061229A"/>
    <w:rsid w:val="00624AED"/>
    <w:rsid w:val="0089654A"/>
    <w:rsid w:val="008D61FD"/>
    <w:rsid w:val="009D0A45"/>
    <w:rsid w:val="00A63416"/>
    <w:rsid w:val="00A93DAB"/>
    <w:rsid w:val="00B56C29"/>
    <w:rsid w:val="00BB735A"/>
    <w:rsid w:val="00BE5144"/>
    <w:rsid w:val="00BE7AE6"/>
    <w:rsid w:val="00C03238"/>
    <w:rsid w:val="00C14BE9"/>
    <w:rsid w:val="00D17341"/>
    <w:rsid w:val="00D73D6B"/>
    <w:rsid w:val="00E83FFF"/>
    <w:rsid w:val="00E93C91"/>
    <w:rsid w:val="00F4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C7C2"/>
  <w15:chartTrackingRefBased/>
  <w15:docId w15:val="{50A69ED0-3CEE-478C-B559-5F8794C4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72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25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55E0"/>
    <w:rPr>
      <w:rFonts w:ascii="Times New Roman" w:eastAsia="Times New Roman" w:hAnsi="Times New Roman" w:cs="Times New Roman"/>
      <w:b/>
      <w:bCs/>
      <w:sz w:val="27"/>
      <w:szCs w:val="27"/>
    </w:rPr>
  </w:style>
  <w:style w:type="paragraph" w:styleId="NormalWeb">
    <w:name w:val="Normal (Web)"/>
    <w:basedOn w:val="Normal"/>
    <w:uiPriority w:val="99"/>
    <w:unhideWhenUsed/>
    <w:rsid w:val="00225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5E0"/>
    <w:rPr>
      <w:b/>
      <w:bCs/>
    </w:rPr>
  </w:style>
  <w:style w:type="character" w:customStyle="1" w:styleId="Heading2Char">
    <w:name w:val="Heading 2 Char"/>
    <w:basedOn w:val="DefaultParagraphFont"/>
    <w:link w:val="Heading2"/>
    <w:uiPriority w:val="9"/>
    <w:rsid w:val="005372E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F0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73"/>
  </w:style>
  <w:style w:type="paragraph" w:styleId="ListParagraph">
    <w:name w:val="List Paragraph"/>
    <w:basedOn w:val="Normal"/>
    <w:uiPriority w:val="34"/>
    <w:qFormat/>
    <w:rsid w:val="003F0B73"/>
    <w:pPr>
      <w:ind w:left="720"/>
      <w:contextualSpacing/>
    </w:pPr>
  </w:style>
  <w:style w:type="paragraph" w:styleId="NoSpacing">
    <w:name w:val="No Spacing"/>
    <w:uiPriority w:val="1"/>
    <w:qFormat/>
    <w:rsid w:val="00A93DAB"/>
    <w:pPr>
      <w:spacing w:after="0" w:line="240" w:lineRule="auto"/>
    </w:pPr>
  </w:style>
  <w:style w:type="character" w:styleId="Emphasis">
    <w:name w:val="Emphasis"/>
    <w:basedOn w:val="DefaultParagraphFont"/>
    <w:uiPriority w:val="20"/>
    <w:qFormat/>
    <w:rsid w:val="00D73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7483">
      <w:bodyDiv w:val="1"/>
      <w:marLeft w:val="0"/>
      <w:marRight w:val="0"/>
      <w:marTop w:val="0"/>
      <w:marBottom w:val="0"/>
      <w:divBdr>
        <w:top w:val="none" w:sz="0" w:space="0" w:color="auto"/>
        <w:left w:val="none" w:sz="0" w:space="0" w:color="auto"/>
        <w:bottom w:val="none" w:sz="0" w:space="0" w:color="auto"/>
        <w:right w:val="none" w:sz="0" w:space="0" w:color="auto"/>
      </w:divBdr>
    </w:div>
    <w:div w:id="248196754">
      <w:bodyDiv w:val="1"/>
      <w:marLeft w:val="0"/>
      <w:marRight w:val="0"/>
      <w:marTop w:val="0"/>
      <w:marBottom w:val="0"/>
      <w:divBdr>
        <w:top w:val="none" w:sz="0" w:space="0" w:color="auto"/>
        <w:left w:val="none" w:sz="0" w:space="0" w:color="auto"/>
        <w:bottom w:val="none" w:sz="0" w:space="0" w:color="auto"/>
        <w:right w:val="none" w:sz="0" w:space="0" w:color="auto"/>
      </w:divBdr>
    </w:div>
    <w:div w:id="492453574">
      <w:bodyDiv w:val="1"/>
      <w:marLeft w:val="0"/>
      <w:marRight w:val="0"/>
      <w:marTop w:val="0"/>
      <w:marBottom w:val="0"/>
      <w:divBdr>
        <w:top w:val="none" w:sz="0" w:space="0" w:color="auto"/>
        <w:left w:val="none" w:sz="0" w:space="0" w:color="auto"/>
        <w:bottom w:val="none" w:sz="0" w:space="0" w:color="auto"/>
        <w:right w:val="none" w:sz="0" w:space="0" w:color="auto"/>
      </w:divBdr>
    </w:div>
    <w:div w:id="551039223">
      <w:bodyDiv w:val="1"/>
      <w:marLeft w:val="0"/>
      <w:marRight w:val="0"/>
      <w:marTop w:val="0"/>
      <w:marBottom w:val="0"/>
      <w:divBdr>
        <w:top w:val="none" w:sz="0" w:space="0" w:color="auto"/>
        <w:left w:val="none" w:sz="0" w:space="0" w:color="auto"/>
        <w:bottom w:val="none" w:sz="0" w:space="0" w:color="auto"/>
        <w:right w:val="none" w:sz="0" w:space="0" w:color="auto"/>
      </w:divBdr>
    </w:div>
    <w:div w:id="7650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 Liza</dc:creator>
  <cp:keywords/>
  <dc:description/>
  <cp:lastModifiedBy>Bain, Erin</cp:lastModifiedBy>
  <cp:revision>10</cp:revision>
  <dcterms:created xsi:type="dcterms:W3CDTF">2019-09-20T12:36:00Z</dcterms:created>
  <dcterms:modified xsi:type="dcterms:W3CDTF">2022-03-24T19:52:00Z</dcterms:modified>
</cp:coreProperties>
</file>